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theme/themeOverride5.xml" ContentType="application/vnd.openxmlformats-officedocument.themeOverride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theme/themeOverride6.xml" ContentType="application/vnd.openxmlformats-officedocument.themeOverrid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0683" w:rsidRDefault="00460683" w:rsidP="00460683">
      <w:pPr>
        <w:pStyle w:val="a5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:rsidR="00460683" w:rsidRDefault="00460683" w:rsidP="00460683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60683" w:rsidRPr="00EE3808" w:rsidRDefault="00460683" w:rsidP="0046068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E3808">
        <w:rPr>
          <w:rFonts w:ascii="Times New Roman" w:hAnsi="Times New Roman" w:cs="Times New Roman"/>
          <w:b/>
          <w:sz w:val="28"/>
          <w:szCs w:val="28"/>
        </w:rPr>
        <w:t>Методический анализ</w:t>
      </w:r>
    </w:p>
    <w:p w:rsidR="00460683" w:rsidRPr="00EE3808" w:rsidRDefault="00460683" w:rsidP="0046068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E3808">
        <w:rPr>
          <w:rFonts w:ascii="Times New Roman" w:hAnsi="Times New Roman" w:cs="Times New Roman"/>
          <w:b/>
          <w:sz w:val="28"/>
          <w:szCs w:val="28"/>
        </w:rPr>
        <w:t xml:space="preserve">результатов диагностических работ </w:t>
      </w:r>
      <w:r>
        <w:rPr>
          <w:rFonts w:ascii="Times New Roman" w:hAnsi="Times New Roman" w:cs="Times New Roman"/>
          <w:b/>
          <w:sz w:val="28"/>
          <w:szCs w:val="28"/>
        </w:rPr>
        <w:t xml:space="preserve">по математике </w:t>
      </w:r>
      <w:r w:rsidRPr="00EE3808">
        <w:rPr>
          <w:rFonts w:ascii="Times New Roman" w:hAnsi="Times New Roman" w:cs="Times New Roman"/>
          <w:b/>
          <w:sz w:val="28"/>
          <w:szCs w:val="28"/>
        </w:rPr>
        <w:t xml:space="preserve">обучающихся 10-х классов образовательных организаций </w:t>
      </w:r>
      <w:r>
        <w:rPr>
          <w:rFonts w:ascii="Times New Roman" w:hAnsi="Times New Roman" w:cs="Times New Roman"/>
          <w:b/>
          <w:sz w:val="28"/>
          <w:szCs w:val="28"/>
        </w:rPr>
        <w:t xml:space="preserve">муниципального образования Новокубанский район </w:t>
      </w:r>
      <w:r w:rsidRPr="00EE3808">
        <w:rPr>
          <w:rFonts w:ascii="Times New Roman" w:hAnsi="Times New Roman" w:cs="Times New Roman"/>
          <w:b/>
          <w:sz w:val="28"/>
          <w:szCs w:val="28"/>
        </w:rPr>
        <w:t>Краснодарского края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60683" w:rsidRDefault="00460683" w:rsidP="00460683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60683" w:rsidRDefault="00460683" w:rsidP="00460683">
      <w:pPr>
        <w:pStyle w:val="3"/>
        <w:shd w:val="clear" w:color="auto" w:fill="auto"/>
        <w:spacing w:line="240" w:lineRule="auto"/>
        <w:ind w:left="20" w:right="20" w:firstLine="680"/>
        <w:jc w:val="both"/>
        <w:rPr>
          <w:color w:val="FF0000"/>
          <w:sz w:val="28"/>
          <w:szCs w:val="28"/>
        </w:rPr>
      </w:pPr>
      <w:r w:rsidRPr="00490ABC">
        <w:rPr>
          <w:sz w:val="28"/>
          <w:szCs w:val="28"/>
        </w:rPr>
        <w:t>В соответствии с приказом</w:t>
      </w:r>
      <w:r>
        <w:rPr>
          <w:sz w:val="28"/>
          <w:szCs w:val="28"/>
        </w:rPr>
        <w:t xml:space="preserve"> министерства образования, науки и молодежной политики Краснодарского края</w:t>
      </w:r>
      <w:r w:rsidRPr="00490ABC">
        <w:rPr>
          <w:sz w:val="28"/>
          <w:szCs w:val="28"/>
        </w:rPr>
        <w:t xml:space="preserve"> от 12 октября 2020 г. № 2812 </w:t>
      </w:r>
      <w:r>
        <w:rPr>
          <w:sz w:val="28"/>
          <w:szCs w:val="28"/>
        </w:rPr>
        <w:t xml:space="preserve">                     </w:t>
      </w:r>
      <w:r w:rsidRPr="00490ABC">
        <w:rPr>
          <w:sz w:val="28"/>
          <w:szCs w:val="28"/>
        </w:rPr>
        <w:t xml:space="preserve">«О проведении диагностических работ для обучающихся 10-х классов общеобразовательных организаций Краснодарского края в 2020 году» </w:t>
      </w:r>
      <w:r>
        <w:rPr>
          <w:sz w:val="28"/>
          <w:szCs w:val="28"/>
        </w:rPr>
        <w:t>(далее – ДР-10) проведены диагностические работы для обучающихся 10-х классов.</w:t>
      </w:r>
    </w:p>
    <w:p w:rsidR="00460683" w:rsidRPr="009D2C41" w:rsidRDefault="00460683" w:rsidP="00460683">
      <w:pPr>
        <w:pStyle w:val="3"/>
        <w:shd w:val="clear" w:color="auto" w:fill="auto"/>
        <w:spacing w:line="240" w:lineRule="auto"/>
        <w:ind w:left="20" w:right="20" w:firstLine="680"/>
        <w:jc w:val="both"/>
        <w:rPr>
          <w:sz w:val="28"/>
          <w:szCs w:val="28"/>
        </w:rPr>
      </w:pPr>
      <w:r w:rsidRPr="009D2C41">
        <w:rPr>
          <w:sz w:val="28"/>
          <w:szCs w:val="28"/>
        </w:rPr>
        <w:t xml:space="preserve">Цель проведения ДР-10 – определение уровня и качества знаний обучающихся 10-х классов, полученных по завершении освоения образовательных программ основного общего образования. </w:t>
      </w:r>
    </w:p>
    <w:p w:rsidR="00460683" w:rsidRDefault="00460683" w:rsidP="00460683">
      <w:pPr>
        <w:pStyle w:val="a5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:rsidR="00460683" w:rsidRDefault="00460683" w:rsidP="00460683">
      <w:pPr>
        <w:pStyle w:val="a5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:rsidR="00460683" w:rsidRDefault="00460683" w:rsidP="00593D0C">
      <w:pPr>
        <w:pStyle w:val="a5"/>
        <w:ind w:firstLine="708"/>
        <w:jc w:val="center"/>
        <w:rPr>
          <w:rFonts w:ascii="Times New Roman" w:hAnsi="Times New Roman"/>
          <w:b/>
          <w:sz w:val="28"/>
          <w:szCs w:val="28"/>
        </w:rPr>
      </w:pPr>
      <w:r w:rsidRPr="00A928D9">
        <w:rPr>
          <w:rFonts w:ascii="Times New Roman" w:hAnsi="Times New Roman"/>
          <w:b/>
          <w:sz w:val="28"/>
          <w:szCs w:val="28"/>
        </w:rPr>
        <w:t>Методический анализ ДР-10 по математике</w:t>
      </w:r>
    </w:p>
    <w:p w:rsidR="00460683" w:rsidRPr="00A928D9" w:rsidRDefault="00460683" w:rsidP="00460683">
      <w:pPr>
        <w:pStyle w:val="a5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:rsidR="00460683" w:rsidRPr="00A928D9" w:rsidRDefault="00460683" w:rsidP="00460683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6C75D5">
        <w:rPr>
          <w:rFonts w:ascii="Times New Roman" w:hAnsi="Times New Roman" w:cs="Times New Roman"/>
          <w:sz w:val="28"/>
          <w:szCs w:val="28"/>
        </w:rPr>
        <w:t>ДР-10 по математике писали</w:t>
      </w:r>
      <w:r w:rsidRPr="00A928D9">
        <w:rPr>
          <w:rFonts w:ascii="Times New Roman" w:hAnsi="Times New Roman" w:cs="Times New Roman"/>
          <w:sz w:val="28"/>
          <w:szCs w:val="28"/>
        </w:rPr>
        <w:t xml:space="preserve"> </w:t>
      </w:r>
      <w:r w:rsidR="00C753B4">
        <w:rPr>
          <w:rFonts w:ascii="Times New Roman" w:hAnsi="Times New Roman" w:cs="Times New Roman"/>
          <w:sz w:val="28"/>
          <w:szCs w:val="28"/>
        </w:rPr>
        <w:t>28</w:t>
      </w:r>
      <w:r w:rsidR="00B16692">
        <w:rPr>
          <w:rFonts w:ascii="Times New Roman" w:hAnsi="Times New Roman" w:cs="Times New Roman"/>
          <w:sz w:val="28"/>
          <w:szCs w:val="28"/>
        </w:rPr>
        <w:t>2</w:t>
      </w:r>
      <w:r w:rsidRPr="00A928D9">
        <w:rPr>
          <w:rFonts w:ascii="Times New Roman" w:hAnsi="Times New Roman" w:cs="Times New Roman"/>
          <w:sz w:val="28"/>
          <w:szCs w:val="28"/>
        </w:rPr>
        <w:t xml:space="preserve"> </w:t>
      </w:r>
      <w:r w:rsidR="001B7DBD">
        <w:rPr>
          <w:rFonts w:ascii="Times New Roman" w:hAnsi="Times New Roman" w:cs="Times New Roman"/>
          <w:sz w:val="28"/>
          <w:szCs w:val="28"/>
        </w:rPr>
        <w:t xml:space="preserve"> из 301 обучающихся 10-х классов (93,7%).</w:t>
      </w:r>
    </w:p>
    <w:p w:rsidR="00460683" w:rsidRPr="00A928D9" w:rsidRDefault="00460683" w:rsidP="004606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C75D5">
        <w:rPr>
          <w:rFonts w:ascii="Times New Roman" w:hAnsi="Times New Roman" w:cs="Times New Roman"/>
          <w:sz w:val="28"/>
          <w:szCs w:val="28"/>
        </w:rPr>
        <w:t>ДР-10</w:t>
      </w:r>
      <w:r w:rsidRPr="00A928D9">
        <w:rPr>
          <w:rFonts w:ascii="Times New Roman" w:hAnsi="Times New Roman" w:cs="Times New Roman"/>
          <w:sz w:val="28"/>
          <w:szCs w:val="28"/>
        </w:rPr>
        <w:t xml:space="preserve"> включала в себя 20 заданий базового уровня сложности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  <w:r w:rsidRPr="00A928D9">
        <w:rPr>
          <w:rFonts w:ascii="Times New Roman" w:hAnsi="Times New Roman" w:cs="Times New Roman"/>
          <w:sz w:val="28"/>
          <w:szCs w:val="28"/>
        </w:rPr>
        <w:t xml:space="preserve">(15 алгебраических заданий и 5 геометрических заданий), аналогичные заданиям Части 1 ОГЭ по математике согласно демоверсии 2020 года: 1 задание с выбором ответа, 1 задание на соотнесение, 18 заданий с кратким ответом. </w:t>
      </w:r>
    </w:p>
    <w:p w:rsidR="00460683" w:rsidRPr="00A928D9" w:rsidRDefault="00460683" w:rsidP="004606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sz w:val="28"/>
          <w:szCs w:val="28"/>
        </w:rPr>
        <w:t xml:space="preserve">Максимальный первичный балл за всю работу – 20. В таблице </w:t>
      </w: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Pr="00A928D9">
        <w:rPr>
          <w:rFonts w:ascii="Times New Roman" w:hAnsi="Times New Roman" w:cs="Times New Roman"/>
          <w:sz w:val="28"/>
          <w:szCs w:val="28"/>
        </w:rPr>
        <w:t>1 представлены элементы содержания и типы заданий, их уровень сложности, максимальное количество баллов за каждое задание работы и средний процент выполнения задания учениками всех видов классов по краю.</w:t>
      </w:r>
    </w:p>
    <w:p w:rsidR="00460683" w:rsidRPr="00A928D9" w:rsidRDefault="00460683" w:rsidP="00460683">
      <w:pPr>
        <w:widowControl w:val="0"/>
        <w:tabs>
          <w:tab w:val="left" w:pos="7950"/>
          <w:tab w:val="right" w:pos="9335"/>
        </w:tabs>
        <w:spacing w:after="0" w:line="240" w:lineRule="auto"/>
        <w:ind w:left="20" w:right="20" w:firstLine="6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928D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460683" w:rsidRDefault="00460683" w:rsidP="00460683">
      <w:pPr>
        <w:widowControl w:val="0"/>
        <w:tabs>
          <w:tab w:val="left" w:pos="7950"/>
          <w:tab w:val="right" w:pos="9335"/>
        </w:tabs>
        <w:spacing w:after="0" w:line="240" w:lineRule="auto"/>
        <w:ind w:left="20" w:right="20" w:firstLine="6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28D9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ab/>
      </w: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Таблица </w:t>
      </w:r>
      <w:r w:rsidRPr="006C75D5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</w:p>
    <w:p w:rsidR="00460683" w:rsidRPr="00A928D9" w:rsidRDefault="00460683" w:rsidP="00460683">
      <w:pPr>
        <w:widowControl w:val="0"/>
        <w:tabs>
          <w:tab w:val="left" w:pos="7950"/>
          <w:tab w:val="right" w:pos="9335"/>
        </w:tabs>
        <w:spacing w:after="0" w:line="240" w:lineRule="auto"/>
        <w:ind w:left="20" w:right="20" w:firstLine="6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103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6379"/>
        <w:gridCol w:w="851"/>
        <w:gridCol w:w="708"/>
        <w:gridCol w:w="855"/>
        <w:gridCol w:w="855"/>
      </w:tblGrid>
      <w:tr w:rsidR="00460683" w:rsidRPr="00A928D9" w:rsidTr="00460683">
        <w:trPr>
          <w:cantSplit/>
          <w:trHeight w:val="2144"/>
        </w:trPr>
        <w:tc>
          <w:tcPr>
            <w:tcW w:w="67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b/>
                <w:sz w:val="24"/>
                <w:szCs w:val="24"/>
              </w:rPr>
              <w:t>№ п</w:t>
            </w:r>
            <w:r w:rsidRPr="00A928D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/</w:t>
            </w:r>
            <w:r w:rsidRPr="00A928D9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</w:p>
        </w:tc>
        <w:tc>
          <w:tcPr>
            <w:tcW w:w="6379" w:type="dxa"/>
            <w:shd w:val="clear" w:color="auto" w:fill="auto"/>
          </w:tcPr>
          <w:p w:rsidR="00460683" w:rsidRPr="00A928D9" w:rsidRDefault="00460683" w:rsidP="00DC6E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b/>
                <w:sz w:val="24"/>
                <w:szCs w:val="24"/>
              </w:rPr>
              <w:t>Проверяемые элементы</w:t>
            </w:r>
          </w:p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содержания</w:t>
            </w:r>
          </w:p>
        </w:tc>
        <w:tc>
          <w:tcPr>
            <w:tcW w:w="851" w:type="dxa"/>
            <w:shd w:val="clear" w:color="auto" w:fill="auto"/>
            <w:textDirection w:val="btLr"/>
          </w:tcPr>
          <w:p w:rsidR="00460683" w:rsidRPr="00A928D9" w:rsidRDefault="00460683" w:rsidP="00DC6E0D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b/>
                <w:sz w:val="24"/>
                <w:szCs w:val="24"/>
              </w:rPr>
              <w:t>Уровень</w:t>
            </w:r>
          </w:p>
          <w:p w:rsidR="00460683" w:rsidRPr="00A928D9" w:rsidRDefault="00460683" w:rsidP="00DC6E0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b/>
                <w:sz w:val="24"/>
                <w:szCs w:val="24"/>
              </w:rPr>
              <w:t>сложности</w:t>
            </w:r>
          </w:p>
        </w:tc>
        <w:tc>
          <w:tcPr>
            <w:tcW w:w="708" w:type="dxa"/>
            <w:shd w:val="clear" w:color="auto" w:fill="auto"/>
            <w:textDirection w:val="btLr"/>
          </w:tcPr>
          <w:p w:rsidR="00460683" w:rsidRPr="00A928D9" w:rsidRDefault="00460683" w:rsidP="00DC6E0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b/>
                <w:sz w:val="24"/>
                <w:szCs w:val="24"/>
              </w:rPr>
              <w:t>Максимальный балл</w:t>
            </w:r>
          </w:p>
        </w:tc>
        <w:tc>
          <w:tcPr>
            <w:tcW w:w="855" w:type="dxa"/>
            <w:shd w:val="clear" w:color="auto" w:fill="auto"/>
            <w:textDirection w:val="btLr"/>
          </w:tcPr>
          <w:p w:rsidR="00460683" w:rsidRPr="00A928D9" w:rsidRDefault="00460683" w:rsidP="00DC6E0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% </w:t>
            </w:r>
            <w:r w:rsidRPr="00A928D9">
              <w:rPr>
                <w:rFonts w:ascii="Times New Roman" w:hAnsi="Times New Roman" w:cs="Times New Roman"/>
                <w:b/>
                <w:sz w:val="24"/>
                <w:szCs w:val="24"/>
              </w:rPr>
              <w:t>выполнения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крае</w:t>
            </w:r>
          </w:p>
        </w:tc>
        <w:tc>
          <w:tcPr>
            <w:tcW w:w="855" w:type="dxa"/>
            <w:textDirection w:val="btLr"/>
          </w:tcPr>
          <w:p w:rsidR="00460683" w:rsidRPr="00A928D9" w:rsidRDefault="00460683" w:rsidP="0046068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% </w:t>
            </w:r>
            <w:r w:rsidRPr="00A928D9">
              <w:rPr>
                <w:rFonts w:ascii="Times New Roman" w:hAnsi="Times New Roman" w:cs="Times New Roman"/>
                <w:b/>
                <w:sz w:val="24"/>
                <w:szCs w:val="24"/>
              </w:rPr>
              <w:t>выполнения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районе</w:t>
            </w:r>
          </w:p>
        </w:tc>
      </w:tr>
      <w:tr w:rsidR="00460683" w:rsidRPr="00A928D9" w:rsidTr="00460683">
        <w:tc>
          <w:tcPr>
            <w:tcW w:w="67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79" w:type="dxa"/>
            <w:shd w:val="clear" w:color="auto" w:fill="auto"/>
          </w:tcPr>
          <w:p w:rsidR="00460683" w:rsidRPr="00A928D9" w:rsidRDefault="00460683" w:rsidP="00DC6E0D">
            <w:pPr>
              <w:tabs>
                <w:tab w:val="left" w:pos="108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928D9">
              <w:rPr>
                <w:rFonts w:ascii="Times New Roman" w:hAnsi="Times New Roman"/>
                <w:sz w:val="24"/>
                <w:szCs w:val="24"/>
              </w:rPr>
              <w:t>Уметь использовать приобретённые знания и умения в практической деятельности и повседневной жизни</w:t>
            </w:r>
          </w:p>
          <w:p w:rsidR="00460683" w:rsidRPr="00A928D9" w:rsidRDefault="00460683" w:rsidP="00DC6E0D">
            <w:pPr>
              <w:spacing w:after="0" w:line="240" w:lineRule="auto"/>
              <w:ind w:left="57"/>
            </w:pPr>
            <w:r w:rsidRPr="00A928D9">
              <w:rPr>
                <w:rFonts w:ascii="Times New Roman" w:hAnsi="Times New Roman"/>
              </w:rPr>
              <w:t xml:space="preserve">(задача </w:t>
            </w:r>
            <w:r w:rsidRPr="00A928D9">
              <w:rPr>
                <w:rFonts w:ascii="Times New Roman" w:hAnsi="Times New Roman"/>
                <w:sz w:val="24"/>
                <w:szCs w:val="24"/>
              </w:rPr>
              <w:t>с рисунком плана местности или с графиком реальной зависимости о сотовой связи, соотнесение величины и их значения)</w:t>
            </w:r>
          </w:p>
        </w:tc>
        <w:tc>
          <w:tcPr>
            <w:tcW w:w="851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855" w:type="dxa"/>
          </w:tcPr>
          <w:p w:rsidR="00460683" w:rsidRPr="00A928D9" w:rsidRDefault="00B16692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</w:tr>
      <w:tr w:rsidR="00460683" w:rsidRPr="00A928D9" w:rsidTr="00460683">
        <w:tc>
          <w:tcPr>
            <w:tcW w:w="67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79" w:type="dxa"/>
            <w:shd w:val="clear" w:color="auto" w:fill="auto"/>
          </w:tcPr>
          <w:p w:rsidR="00460683" w:rsidRPr="00A928D9" w:rsidRDefault="00460683" w:rsidP="00DC6E0D">
            <w:pPr>
              <w:tabs>
                <w:tab w:val="left" w:pos="108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928D9">
              <w:rPr>
                <w:rFonts w:ascii="Times New Roman" w:hAnsi="Times New Roman"/>
                <w:sz w:val="24"/>
                <w:szCs w:val="24"/>
              </w:rPr>
              <w:t>Уметь использовать приобретённые знания и умения в практической деятельности и повседневной жизни</w:t>
            </w:r>
          </w:p>
          <w:p w:rsidR="00460683" w:rsidRDefault="00460683" w:rsidP="00DC6E0D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A928D9">
              <w:rPr>
                <w:rFonts w:ascii="Times New Roman" w:hAnsi="Times New Roman"/>
              </w:rPr>
              <w:t xml:space="preserve">(задача </w:t>
            </w:r>
            <w:r w:rsidRPr="00A928D9">
              <w:rPr>
                <w:rFonts w:ascii="Times New Roman" w:hAnsi="Times New Roman"/>
                <w:sz w:val="24"/>
                <w:szCs w:val="24"/>
              </w:rPr>
              <w:t xml:space="preserve">с рисунком плана местности или с графиком </w:t>
            </w:r>
            <w:r w:rsidRPr="00A928D9">
              <w:rPr>
                <w:rFonts w:ascii="Times New Roman" w:hAnsi="Times New Roman"/>
                <w:sz w:val="24"/>
                <w:szCs w:val="24"/>
              </w:rPr>
              <w:lastRenderedPageBreak/>
              <w:t>реальной зависимости о сотовой связи, простейшие вычисления)</w:t>
            </w:r>
          </w:p>
          <w:p w:rsidR="00593D0C" w:rsidRPr="00A928D9" w:rsidRDefault="00593D0C" w:rsidP="00DC6E0D">
            <w:pPr>
              <w:spacing w:after="0" w:line="240" w:lineRule="auto"/>
              <w:ind w:left="57"/>
            </w:pPr>
          </w:p>
        </w:tc>
        <w:tc>
          <w:tcPr>
            <w:tcW w:w="851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</w:t>
            </w:r>
          </w:p>
        </w:tc>
        <w:tc>
          <w:tcPr>
            <w:tcW w:w="708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855" w:type="dxa"/>
          </w:tcPr>
          <w:p w:rsidR="00460683" w:rsidRPr="00A928D9" w:rsidRDefault="00B16692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</w:tr>
      <w:tr w:rsidR="00460683" w:rsidRPr="00A928D9" w:rsidTr="00460683">
        <w:tc>
          <w:tcPr>
            <w:tcW w:w="67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6379" w:type="dxa"/>
            <w:shd w:val="clear" w:color="auto" w:fill="auto"/>
          </w:tcPr>
          <w:p w:rsidR="00460683" w:rsidRPr="00A928D9" w:rsidRDefault="00460683" w:rsidP="00DC6E0D">
            <w:pPr>
              <w:tabs>
                <w:tab w:val="left" w:pos="108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928D9">
              <w:rPr>
                <w:rFonts w:ascii="Times New Roman" w:hAnsi="Times New Roman"/>
                <w:sz w:val="24"/>
                <w:szCs w:val="24"/>
              </w:rPr>
              <w:t>Уметь использовать приобретённые знания и умения в практической деятельности и повседневной жизни</w:t>
            </w:r>
          </w:p>
          <w:p w:rsidR="00460683" w:rsidRPr="00A928D9" w:rsidRDefault="00460683" w:rsidP="00DC6E0D">
            <w:pPr>
              <w:spacing w:after="0" w:line="240" w:lineRule="auto"/>
              <w:ind w:left="57"/>
            </w:pPr>
            <w:r w:rsidRPr="00A928D9">
              <w:rPr>
                <w:rFonts w:ascii="Times New Roman" w:hAnsi="Times New Roman"/>
              </w:rPr>
              <w:t xml:space="preserve">(задача </w:t>
            </w:r>
            <w:r w:rsidRPr="00A928D9">
              <w:rPr>
                <w:rFonts w:ascii="Times New Roman" w:hAnsi="Times New Roman"/>
                <w:sz w:val="24"/>
                <w:szCs w:val="24"/>
              </w:rPr>
              <w:t>с рисунком плана местности или с графиком реальной зависимости о сотовой связи, вычисления)</w:t>
            </w:r>
          </w:p>
        </w:tc>
        <w:tc>
          <w:tcPr>
            <w:tcW w:w="851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ind w:left="57"/>
              <w:jc w:val="center"/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855" w:type="dxa"/>
          </w:tcPr>
          <w:p w:rsidR="00460683" w:rsidRPr="00A928D9" w:rsidRDefault="00B16692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</w:tr>
      <w:tr w:rsidR="00460683" w:rsidRPr="00A928D9" w:rsidTr="00460683">
        <w:tc>
          <w:tcPr>
            <w:tcW w:w="67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379" w:type="dxa"/>
            <w:shd w:val="clear" w:color="auto" w:fill="auto"/>
          </w:tcPr>
          <w:p w:rsidR="00460683" w:rsidRPr="00A928D9" w:rsidRDefault="00460683" w:rsidP="00DC6E0D">
            <w:pPr>
              <w:tabs>
                <w:tab w:val="left" w:pos="108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928D9">
              <w:rPr>
                <w:rFonts w:ascii="Times New Roman" w:hAnsi="Times New Roman"/>
                <w:sz w:val="24"/>
                <w:szCs w:val="24"/>
              </w:rPr>
              <w:t>Уметь использовать приобретённые знания и умения в практической деятельности и повседневной жизни</w:t>
            </w:r>
          </w:p>
          <w:p w:rsidR="00460683" w:rsidRPr="00A928D9" w:rsidRDefault="00460683" w:rsidP="00DC6E0D">
            <w:pPr>
              <w:spacing w:after="0" w:line="240" w:lineRule="auto"/>
              <w:ind w:left="57"/>
            </w:pPr>
            <w:r w:rsidRPr="00A928D9">
              <w:rPr>
                <w:rFonts w:ascii="Times New Roman" w:hAnsi="Times New Roman"/>
              </w:rPr>
              <w:t xml:space="preserve">(задача </w:t>
            </w:r>
            <w:r w:rsidRPr="00A928D9">
              <w:rPr>
                <w:rFonts w:ascii="Times New Roman" w:hAnsi="Times New Roman"/>
                <w:sz w:val="24"/>
                <w:szCs w:val="24"/>
              </w:rPr>
              <w:t>с рисунком плана местности о времени нахождения в пути или задача с графиком реальной зависимости о сотовой связи о нахождении процентов)</w:t>
            </w:r>
          </w:p>
        </w:tc>
        <w:tc>
          <w:tcPr>
            <w:tcW w:w="851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ind w:left="57"/>
              <w:jc w:val="center"/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855" w:type="dxa"/>
          </w:tcPr>
          <w:p w:rsidR="00460683" w:rsidRPr="00A928D9" w:rsidRDefault="00B16692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</w:tr>
      <w:tr w:rsidR="00460683" w:rsidRPr="00A928D9" w:rsidTr="00460683">
        <w:trPr>
          <w:trHeight w:val="1178"/>
        </w:trPr>
        <w:tc>
          <w:tcPr>
            <w:tcW w:w="67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379" w:type="dxa"/>
            <w:shd w:val="clear" w:color="auto" w:fill="auto"/>
          </w:tcPr>
          <w:p w:rsidR="00460683" w:rsidRPr="00A928D9" w:rsidRDefault="00460683" w:rsidP="00DC6E0D">
            <w:pPr>
              <w:tabs>
                <w:tab w:val="left" w:pos="108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928D9">
              <w:rPr>
                <w:rFonts w:ascii="Times New Roman" w:hAnsi="Times New Roman"/>
                <w:sz w:val="24"/>
                <w:szCs w:val="24"/>
              </w:rPr>
              <w:t>Уметь использовать приобретённые знания и умения в практической деятельности и повседневной жизни</w:t>
            </w:r>
          </w:p>
          <w:p w:rsidR="00460683" w:rsidRPr="00A928D9" w:rsidRDefault="00460683" w:rsidP="00DC6E0D">
            <w:pPr>
              <w:spacing w:after="0" w:line="240" w:lineRule="auto"/>
              <w:ind w:left="57"/>
            </w:pPr>
            <w:r w:rsidRPr="00A928D9">
              <w:rPr>
                <w:rFonts w:ascii="Times New Roman" w:hAnsi="Times New Roman"/>
              </w:rPr>
              <w:t xml:space="preserve">задача </w:t>
            </w:r>
            <w:r w:rsidRPr="00A928D9">
              <w:rPr>
                <w:rFonts w:ascii="Times New Roman" w:hAnsi="Times New Roman"/>
                <w:sz w:val="24"/>
                <w:szCs w:val="24"/>
              </w:rPr>
              <w:t>с рисунком плана местности или с графиком реальной зависимости о сотовой связи, выбор оптимального варианта покупки продуктов или услуги)</w:t>
            </w:r>
          </w:p>
        </w:tc>
        <w:tc>
          <w:tcPr>
            <w:tcW w:w="851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ind w:left="57"/>
              <w:jc w:val="center"/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855" w:type="dxa"/>
          </w:tcPr>
          <w:p w:rsidR="00460683" w:rsidRPr="00A928D9" w:rsidRDefault="00B16692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</w:tr>
      <w:tr w:rsidR="00460683" w:rsidRPr="00A928D9" w:rsidTr="00460683">
        <w:tc>
          <w:tcPr>
            <w:tcW w:w="67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379" w:type="dxa"/>
            <w:shd w:val="clear" w:color="auto" w:fill="auto"/>
          </w:tcPr>
          <w:p w:rsidR="00460683" w:rsidRDefault="00460683" w:rsidP="00DC6E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928D9">
              <w:rPr>
                <w:rFonts w:ascii="Times New Roman" w:hAnsi="Times New Roman"/>
                <w:sz w:val="24"/>
                <w:szCs w:val="24"/>
              </w:rPr>
              <w:t>Уметь выполнять вычисления с обыкновенными дробями</w:t>
            </w:r>
          </w:p>
          <w:p w:rsidR="00593D0C" w:rsidRPr="00A928D9" w:rsidRDefault="00593D0C" w:rsidP="00DC6E0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855" w:type="dxa"/>
          </w:tcPr>
          <w:p w:rsidR="00460683" w:rsidRPr="00A928D9" w:rsidRDefault="00B16692" w:rsidP="00DC6E0D">
            <w:pPr>
              <w:spacing w:after="0" w:line="240" w:lineRule="auto"/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</w:tr>
      <w:tr w:rsidR="00460683" w:rsidRPr="00A928D9" w:rsidTr="00460683">
        <w:tc>
          <w:tcPr>
            <w:tcW w:w="67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379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/>
                <w:sz w:val="24"/>
                <w:szCs w:val="24"/>
              </w:rPr>
              <w:t>Уметь выполнять вычисления и преобразования. Квадратные корни</w:t>
            </w:r>
          </w:p>
        </w:tc>
        <w:tc>
          <w:tcPr>
            <w:tcW w:w="851" w:type="dxa"/>
            <w:shd w:val="clear" w:color="auto" w:fill="auto"/>
          </w:tcPr>
          <w:p w:rsidR="00460683" w:rsidRPr="00A928D9" w:rsidRDefault="00460683" w:rsidP="00DC6E0D">
            <w:pPr>
              <w:spacing w:line="240" w:lineRule="auto"/>
              <w:jc w:val="center"/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855" w:type="dxa"/>
          </w:tcPr>
          <w:p w:rsidR="00460683" w:rsidRPr="00A928D9" w:rsidRDefault="00B16692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</w:tr>
      <w:tr w:rsidR="00460683" w:rsidRPr="00A928D9" w:rsidTr="00460683">
        <w:tc>
          <w:tcPr>
            <w:tcW w:w="67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379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/>
                <w:sz w:val="24"/>
                <w:szCs w:val="24"/>
              </w:rPr>
              <w:t>Уметь выполнять вычисления и преобразования. Степень с целым показателем</w:t>
            </w:r>
          </w:p>
        </w:tc>
        <w:tc>
          <w:tcPr>
            <w:tcW w:w="851" w:type="dxa"/>
            <w:shd w:val="clear" w:color="auto" w:fill="auto"/>
          </w:tcPr>
          <w:p w:rsidR="00460683" w:rsidRPr="00A928D9" w:rsidRDefault="00460683" w:rsidP="00DC6E0D">
            <w:pPr>
              <w:spacing w:line="240" w:lineRule="auto"/>
              <w:jc w:val="center"/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855" w:type="dxa"/>
          </w:tcPr>
          <w:p w:rsidR="00460683" w:rsidRPr="00A928D9" w:rsidRDefault="00B16692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</w:tr>
      <w:tr w:rsidR="00460683" w:rsidRPr="00A928D9" w:rsidTr="00460683">
        <w:tc>
          <w:tcPr>
            <w:tcW w:w="67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379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/>
                <w:sz w:val="24"/>
                <w:szCs w:val="24"/>
              </w:rPr>
              <w:t>Уметь решать уравнения (линейные или квадратные)</w:t>
            </w:r>
          </w:p>
        </w:tc>
        <w:tc>
          <w:tcPr>
            <w:tcW w:w="851" w:type="dxa"/>
            <w:shd w:val="clear" w:color="auto" w:fill="auto"/>
          </w:tcPr>
          <w:p w:rsidR="00460683" w:rsidRPr="00A928D9" w:rsidRDefault="00460683" w:rsidP="00DC6E0D">
            <w:pPr>
              <w:spacing w:line="240" w:lineRule="auto"/>
              <w:jc w:val="center"/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855" w:type="dxa"/>
          </w:tcPr>
          <w:p w:rsidR="00460683" w:rsidRPr="00A928D9" w:rsidRDefault="00B16692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</w:tr>
      <w:tr w:rsidR="00460683" w:rsidRPr="00A928D9" w:rsidTr="00460683">
        <w:tc>
          <w:tcPr>
            <w:tcW w:w="67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379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/>
                <w:sz w:val="24"/>
                <w:szCs w:val="24"/>
              </w:rPr>
              <w:t>Уметь решать простейшие задачи по теории вероятностей</w:t>
            </w:r>
          </w:p>
        </w:tc>
        <w:tc>
          <w:tcPr>
            <w:tcW w:w="851" w:type="dxa"/>
            <w:shd w:val="clear" w:color="auto" w:fill="auto"/>
          </w:tcPr>
          <w:p w:rsidR="00460683" w:rsidRPr="00A928D9" w:rsidRDefault="00460683" w:rsidP="00DC6E0D">
            <w:pPr>
              <w:spacing w:line="240" w:lineRule="auto"/>
              <w:jc w:val="center"/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855" w:type="dxa"/>
          </w:tcPr>
          <w:p w:rsidR="00460683" w:rsidRPr="00A928D9" w:rsidRDefault="00B16692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</w:tr>
      <w:tr w:rsidR="00460683" w:rsidRPr="00A928D9" w:rsidTr="00460683">
        <w:tc>
          <w:tcPr>
            <w:tcW w:w="67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6379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/>
                <w:sz w:val="24"/>
                <w:szCs w:val="24"/>
              </w:rPr>
              <w:t>Умение соотносить графики функций с формулами, их задающими</w:t>
            </w:r>
          </w:p>
        </w:tc>
        <w:tc>
          <w:tcPr>
            <w:tcW w:w="851" w:type="dxa"/>
            <w:shd w:val="clear" w:color="auto" w:fill="auto"/>
          </w:tcPr>
          <w:p w:rsidR="00460683" w:rsidRPr="00A928D9" w:rsidRDefault="00460683" w:rsidP="00DC6E0D">
            <w:pPr>
              <w:spacing w:line="240" w:lineRule="auto"/>
              <w:jc w:val="center"/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855" w:type="dxa"/>
          </w:tcPr>
          <w:p w:rsidR="00460683" w:rsidRPr="00A928D9" w:rsidRDefault="00B16692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</w:tr>
      <w:tr w:rsidR="00460683" w:rsidRPr="00A928D9" w:rsidTr="00460683">
        <w:tc>
          <w:tcPr>
            <w:tcW w:w="67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379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Знать свойства последовательностей и арифметической (геометрической) прогрессии</w:t>
            </w:r>
          </w:p>
        </w:tc>
        <w:tc>
          <w:tcPr>
            <w:tcW w:w="851" w:type="dxa"/>
            <w:shd w:val="clear" w:color="auto" w:fill="auto"/>
          </w:tcPr>
          <w:p w:rsidR="00460683" w:rsidRPr="00A928D9" w:rsidRDefault="00460683" w:rsidP="00DC6E0D">
            <w:pPr>
              <w:spacing w:line="240" w:lineRule="auto"/>
              <w:jc w:val="center"/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855" w:type="dxa"/>
          </w:tcPr>
          <w:p w:rsidR="00460683" w:rsidRPr="00A928D9" w:rsidRDefault="00B16692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</w:tr>
      <w:tr w:rsidR="00460683" w:rsidRPr="00A928D9" w:rsidTr="00460683">
        <w:tc>
          <w:tcPr>
            <w:tcW w:w="67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379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/>
                <w:sz w:val="24"/>
                <w:szCs w:val="24"/>
              </w:rPr>
              <w:t>Уметь выполнять преобразования алгебраических выражений и находить их значения</w:t>
            </w:r>
          </w:p>
        </w:tc>
        <w:tc>
          <w:tcPr>
            <w:tcW w:w="851" w:type="dxa"/>
            <w:shd w:val="clear" w:color="auto" w:fill="auto"/>
          </w:tcPr>
          <w:p w:rsidR="00460683" w:rsidRPr="00A928D9" w:rsidRDefault="00460683" w:rsidP="00DC6E0D">
            <w:pPr>
              <w:spacing w:line="240" w:lineRule="auto"/>
              <w:jc w:val="center"/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855" w:type="dxa"/>
          </w:tcPr>
          <w:p w:rsidR="00460683" w:rsidRPr="00A928D9" w:rsidRDefault="00B16692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</w:tr>
      <w:tr w:rsidR="00460683" w:rsidRPr="00A928D9" w:rsidTr="00460683">
        <w:tc>
          <w:tcPr>
            <w:tcW w:w="67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6379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/>
                <w:sz w:val="24"/>
                <w:szCs w:val="24"/>
              </w:rPr>
              <w:t>Осуществлять практические расчеты по формулам, выражать неизвестную величину через известные и находить ее значение</w:t>
            </w:r>
          </w:p>
        </w:tc>
        <w:tc>
          <w:tcPr>
            <w:tcW w:w="851" w:type="dxa"/>
            <w:shd w:val="clear" w:color="auto" w:fill="auto"/>
          </w:tcPr>
          <w:p w:rsidR="00460683" w:rsidRPr="00A928D9" w:rsidRDefault="00460683" w:rsidP="00DC6E0D">
            <w:pPr>
              <w:spacing w:line="240" w:lineRule="auto"/>
              <w:jc w:val="center"/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855" w:type="dxa"/>
          </w:tcPr>
          <w:p w:rsidR="00460683" w:rsidRPr="00A928D9" w:rsidRDefault="00B16692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460683" w:rsidRPr="00A928D9" w:rsidTr="00460683">
        <w:tc>
          <w:tcPr>
            <w:tcW w:w="67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6379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/>
                <w:sz w:val="24"/>
                <w:szCs w:val="24"/>
              </w:rPr>
              <w:t>Уметь решать квадратные неравенства или системы линейных неравенств</w:t>
            </w:r>
          </w:p>
        </w:tc>
        <w:tc>
          <w:tcPr>
            <w:tcW w:w="851" w:type="dxa"/>
            <w:shd w:val="clear" w:color="auto" w:fill="auto"/>
          </w:tcPr>
          <w:p w:rsidR="00460683" w:rsidRPr="00A928D9" w:rsidRDefault="00460683" w:rsidP="00DC6E0D">
            <w:pPr>
              <w:spacing w:line="240" w:lineRule="auto"/>
              <w:jc w:val="center"/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855" w:type="dxa"/>
          </w:tcPr>
          <w:p w:rsidR="00460683" w:rsidRPr="00A928D9" w:rsidRDefault="00B16692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</w:tr>
      <w:tr w:rsidR="00460683" w:rsidRPr="00A928D9" w:rsidTr="00460683">
        <w:tc>
          <w:tcPr>
            <w:tcW w:w="67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6379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/>
                <w:sz w:val="24"/>
                <w:szCs w:val="24"/>
              </w:rPr>
              <w:t>Уметь выполнять действия с геометрическими фигурами (углы и стороны в треугольнике)</w:t>
            </w:r>
          </w:p>
        </w:tc>
        <w:tc>
          <w:tcPr>
            <w:tcW w:w="851" w:type="dxa"/>
            <w:shd w:val="clear" w:color="auto" w:fill="auto"/>
          </w:tcPr>
          <w:p w:rsidR="00460683" w:rsidRPr="00A928D9" w:rsidRDefault="00460683" w:rsidP="00DC6E0D">
            <w:pPr>
              <w:spacing w:line="240" w:lineRule="auto"/>
              <w:jc w:val="center"/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855" w:type="dxa"/>
          </w:tcPr>
          <w:p w:rsidR="00460683" w:rsidRPr="00A928D9" w:rsidRDefault="00B16692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</w:tr>
      <w:tr w:rsidR="00460683" w:rsidRPr="00A928D9" w:rsidTr="00460683">
        <w:tc>
          <w:tcPr>
            <w:tcW w:w="67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6379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/>
                <w:sz w:val="24"/>
                <w:szCs w:val="24"/>
              </w:rPr>
              <w:t>Уметь выполнять действия с геометрическими фигурами (окружность, вписанные и описанные четырехугольники)</w:t>
            </w:r>
          </w:p>
        </w:tc>
        <w:tc>
          <w:tcPr>
            <w:tcW w:w="851" w:type="dxa"/>
            <w:shd w:val="clear" w:color="auto" w:fill="auto"/>
          </w:tcPr>
          <w:p w:rsidR="00460683" w:rsidRPr="00A928D9" w:rsidRDefault="00460683" w:rsidP="00DC6E0D">
            <w:pPr>
              <w:spacing w:line="240" w:lineRule="auto"/>
              <w:jc w:val="center"/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855" w:type="dxa"/>
          </w:tcPr>
          <w:p w:rsidR="00460683" w:rsidRPr="00A928D9" w:rsidRDefault="00B16692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</w:tr>
      <w:tr w:rsidR="00460683" w:rsidRPr="00A928D9" w:rsidTr="00460683">
        <w:tc>
          <w:tcPr>
            <w:tcW w:w="67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6379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/>
                <w:sz w:val="24"/>
                <w:szCs w:val="24"/>
              </w:rPr>
              <w:t>Уметь выполнять действия с геометрическими фигурами (углы и стороны в параллелограмме, трапеции)</w:t>
            </w:r>
          </w:p>
        </w:tc>
        <w:tc>
          <w:tcPr>
            <w:tcW w:w="851" w:type="dxa"/>
            <w:shd w:val="clear" w:color="auto" w:fill="auto"/>
          </w:tcPr>
          <w:p w:rsidR="00460683" w:rsidRPr="00A928D9" w:rsidRDefault="00460683" w:rsidP="00DC6E0D">
            <w:pPr>
              <w:spacing w:line="240" w:lineRule="auto"/>
              <w:jc w:val="center"/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855" w:type="dxa"/>
          </w:tcPr>
          <w:p w:rsidR="00460683" w:rsidRPr="00A928D9" w:rsidRDefault="00B16692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</w:tr>
      <w:tr w:rsidR="00460683" w:rsidRPr="00A928D9" w:rsidTr="00460683">
        <w:tc>
          <w:tcPr>
            <w:tcW w:w="67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6379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/>
                <w:sz w:val="24"/>
                <w:szCs w:val="24"/>
              </w:rPr>
              <w:t>Уметь выполнять действия с геометрическими фигурами, нахождение площади параллелограмма, трапеции на клетчатой бумаге</w:t>
            </w:r>
          </w:p>
        </w:tc>
        <w:tc>
          <w:tcPr>
            <w:tcW w:w="851" w:type="dxa"/>
            <w:shd w:val="clear" w:color="auto" w:fill="auto"/>
          </w:tcPr>
          <w:p w:rsidR="00460683" w:rsidRPr="00A928D9" w:rsidRDefault="00460683" w:rsidP="00DC6E0D">
            <w:pPr>
              <w:spacing w:line="240" w:lineRule="auto"/>
              <w:jc w:val="center"/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855" w:type="dxa"/>
          </w:tcPr>
          <w:p w:rsidR="00460683" w:rsidRPr="00A928D9" w:rsidRDefault="00B16692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</w:tr>
      <w:tr w:rsidR="00460683" w:rsidRPr="00A928D9" w:rsidTr="00460683">
        <w:tc>
          <w:tcPr>
            <w:tcW w:w="67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6379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/>
                <w:sz w:val="24"/>
                <w:szCs w:val="24"/>
              </w:rPr>
              <w:t>Оценивать логическую правильность рассуждений, распознавать ошибочные заключения по геометрии</w:t>
            </w:r>
          </w:p>
        </w:tc>
        <w:tc>
          <w:tcPr>
            <w:tcW w:w="851" w:type="dxa"/>
            <w:shd w:val="clear" w:color="auto" w:fill="auto"/>
          </w:tcPr>
          <w:p w:rsidR="00460683" w:rsidRPr="00A928D9" w:rsidRDefault="00460683" w:rsidP="00DC6E0D">
            <w:pPr>
              <w:spacing w:line="240" w:lineRule="auto"/>
              <w:jc w:val="center"/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shd w:val="clear" w:color="auto" w:fill="auto"/>
          </w:tcPr>
          <w:p w:rsidR="00460683" w:rsidRPr="00A928D9" w:rsidRDefault="00460683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28D9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855" w:type="dxa"/>
          </w:tcPr>
          <w:p w:rsidR="00460683" w:rsidRPr="00A928D9" w:rsidRDefault="00B16692" w:rsidP="00DC6E0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</w:tr>
    </w:tbl>
    <w:p w:rsidR="00460683" w:rsidRPr="00A928D9" w:rsidRDefault="00460683" w:rsidP="00460683">
      <w:pPr>
        <w:widowControl w:val="0"/>
        <w:spacing w:after="0" w:line="240" w:lineRule="auto"/>
        <w:ind w:left="20" w:right="20" w:firstLine="680"/>
        <w:jc w:val="right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E44BF1" w:rsidRDefault="00E44BF1" w:rsidP="004606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44BF1" w:rsidRDefault="00E44BF1" w:rsidP="004606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93D0C" w:rsidRDefault="00593D0C" w:rsidP="004606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44BF1" w:rsidRDefault="00460683" w:rsidP="004606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sz w:val="28"/>
          <w:szCs w:val="28"/>
        </w:rPr>
        <w:t>Средний балл</w:t>
      </w:r>
      <w:r w:rsidR="00B16692">
        <w:rPr>
          <w:rFonts w:ascii="Times New Roman" w:hAnsi="Times New Roman" w:cs="Times New Roman"/>
          <w:sz w:val="28"/>
          <w:szCs w:val="28"/>
        </w:rPr>
        <w:t xml:space="preserve"> по району составил 13,42</w:t>
      </w:r>
      <w:r w:rsidRPr="00A928D9">
        <w:rPr>
          <w:rFonts w:ascii="Times New Roman" w:hAnsi="Times New Roman" w:cs="Times New Roman"/>
          <w:sz w:val="28"/>
          <w:szCs w:val="28"/>
        </w:rPr>
        <w:t xml:space="preserve"> </w:t>
      </w:r>
      <w:r w:rsidR="00B16692">
        <w:rPr>
          <w:rFonts w:ascii="Times New Roman" w:hAnsi="Times New Roman" w:cs="Times New Roman"/>
          <w:sz w:val="28"/>
          <w:szCs w:val="28"/>
        </w:rPr>
        <w:t>(</w:t>
      </w:r>
      <w:r w:rsidRPr="00A928D9">
        <w:rPr>
          <w:rFonts w:ascii="Times New Roman" w:hAnsi="Times New Roman" w:cs="Times New Roman"/>
          <w:sz w:val="28"/>
          <w:szCs w:val="28"/>
        </w:rPr>
        <w:t>по краю 13,15</w:t>
      </w:r>
      <w:r w:rsidR="00B16692">
        <w:rPr>
          <w:rFonts w:ascii="Times New Roman" w:hAnsi="Times New Roman" w:cs="Times New Roman"/>
          <w:sz w:val="28"/>
          <w:szCs w:val="28"/>
        </w:rPr>
        <w:t>)</w:t>
      </w:r>
      <w:r w:rsidRPr="00A928D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44BF1" w:rsidRDefault="00E44BF1" w:rsidP="004606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44BF1" w:rsidRDefault="00E44BF1" w:rsidP="004606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Диаграмма 1</w:t>
      </w:r>
    </w:p>
    <w:p w:rsidR="00E44BF1" w:rsidRDefault="00E44BF1" w:rsidP="004606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44BF1" w:rsidRDefault="00E44BF1" w:rsidP="004606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2085695" wp14:editId="74EE8FA2">
            <wp:extent cx="6273210" cy="3657600"/>
            <wp:effectExtent l="0" t="0" r="13335" b="1905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E44BF1" w:rsidRPr="00A928D9" w:rsidRDefault="00E44BF1" w:rsidP="004606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93D0C" w:rsidRDefault="00593D0C" w:rsidP="00593D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sz w:val="28"/>
          <w:szCs w:val="28"/>
        </w:rPr>
        <w:t xml:space="preserve">Средняя </w:t>
      </w:r>
      <w:r>
        <w:rPr>
          <w:rFonts w:ascii="Times New Roman" w:hAnsi="Times New Roman" w:cs="Times New Roman"/>
          <w:sz w:val="28"/>
          <w:szCs w:val="28"/>
        </w:rPr>
        <w:t>отметка</w:t>
      </w:r>
      <w:r w:rsidRPr="00A928D9">
        <w:rPr>
          <w:rFonts w:ascii="Times New Roman" w:hAnsi="Times New Roman" w:cs="Times New Roman"/>
          <w:sz w:val="28"/>
          <w:szCs w:val="28"/>
        </w:rPr>
        <w:t xml:space="preserve"> по пятибалльной шкале – 4,</w:t>
      </w:r>
      <w:r>
        <w:rPr>
          <w:rFonts w:ascii="Times New Roman" w:hAnsi="Times New Roman" w:cs="Times New Roman"/>
          <w:sz w:val="28"/>
          <w:szCs w:val="28"/>
        </w:rPr>
        <w:t>1 (по краю – 4,1)</w:t>
      </w:r>
    </w:p>
    <w:p w:rsidR="00593D0C" w:rsidRDefault="00593D0C" w:rsidP="00593D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93D0C" w:rsidRDefault="00593D0C" w:rsidP="00593D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DDF4C58" wp14:editId="29F79357">
            <wp:extent cx="6220047" cy="2977117"/>
            <wp:effectExtent l="0" t="0" r="9525" b="13970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593D0C" w:rsidRDefault="00593D0C" w:rsidP="00593D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93D0C" w:rsidRDefault="00593D0C" w:rsidP="00593D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60683" w:rsidRDefault="00460683" w:rsidP="00460683">
      <w:pPr>
        <w:widowControl w:val="0"/>
        <w:spacing w:after="0" w:line="240" w:lineRule="auto"/>
        <w:ind w:left="23" w:right="23" w:firstLine="68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928D9">
        <w:rPr>
          <w:rFonts w:ascii="Times New Roman" w:eastAsia="Times New Roman" w:hAnsi="Times New Roman" w:cs="Times New Roman"/>
          <w:sz w:val="28"/>
          <w:szCs w:val="28"/>
        </w:rPr>
        <w:t xml:space="preserve">В таблице 2 и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на </w:t>
      </w:r>
      <w:r w:rsidRPr="00A928D9">
        <w:rPr>
          <w:rFonts w:ascii="Times New Roman" w:eastAsia="Times New Roman" w:hAnsi="Times New Roman" w:cs="Times New Roman"/>
          <w:sz w:val="28"/>
          <w:szCs w:val="28"/>
        </w:rPr>
        <w:t>диаграмме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928D9">
        <w:rPr>
          <w:rFonts w:ascii="Times New Roman" w:eastAsia="Times New Roman" w:hAnsi="Times New Roman" w:cs="Times New Roman"/>
          <w:sz w:val="28"/>
          <w:szCs w:val="28"/>
        </w:rPr>
        <w:t>1 представлены результаты (в процентах) полученных оценок за данную работу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60683" w:rsidRDefault="00460683" w:rsidP="00460683">
      <w:pPr>
        <w:widowControl w:val="0"/>
        <w:spacing w:after="0" w:line="240" w:lineRule="auto"/>
        <w:ind w:left="23" w:right="23" w:firstLine="68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60683" w:rsidRDefault="00460683" w:rsidP="00460683">
      <w:pPr>
        <w:widowControl w:val="0"/>
        <w:spacing w:after="0" w:line="240" w:lineRule="auto"/>
        <w:ind w:left="20" w:right="20" w:firstLine="68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</w:t>
      </w:r>
      <w:r w:rsidRPr="000E70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</w:t>
      </w: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</w:t>
      </w:r>
    </w:p>
    <w:p w:rsidR="00460683" w:rsidRPr="00A928D9" w:rsidRDefault="00460683" w:rsidP="00460683">
      <w:pPr>
        <w:widowControl w:val="0"/>
        <w:spacing w:after="0" w:line="240" w:lineRule="auto"/>
        <w:ind w:left="20" w:right="20" w:firstLine="68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3"/>
        <w:tblW w:w="9717" w:type="dxa"/>
        <w:tblInd w:w="20" w:type="dxa"/>
        <w:tblLook w:val="04A0" w:firstRow="1" w:lastRow="0" w:firstColumn="1" w:lastColumn="0" w:noHBand="0" w:noVBand="1"/>
      </w:tblPr>
      <w:tblGrid>
        <w:gridCol w:w="2493"/>
        <w:gridCol w:w="1596"/>
        <w:gridCol w:w="1407"/>
        <w:gridCol w:w="1408"/>
        <w:gridCol w:w="1408"/>
        <w:gridCol w:w="1405"/>
      </w:tblGrid>
      <w:tr w:rsidR="00460683" w:rsidTr="00C03841">
        <w:tc>
          <w:tcPr>
            <w:tcW w:w="2551" w:type="dxa"/>
            <w:vMerge w:val="restart"/>
            <w:shd w:val="clear" w:color="auto" w:fill="92D050"/>
          </w:tcPr>
          <w:p w:rsidR="00460683" w:rsidRDefault="00460683" w:rsidP="00DC6E0D">
            <w:pPr>
              <w:ind w:right="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2" w:type="dxa"/>
            <w:vMerge w:val="restart"/>
            <w:shd w:val="clear" w:color="auto" w:fill="92D050"/>
          </w:tcPr>
          <w:p w:rsidR="00460683" w:rsidRDefault="00460683" w:rsidP="00DC6E0D">
            <w:pPr>
              <w:ind w:right="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F13B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Число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участников ДР-10</w:t>
            </w:r>
          </w:p>
        </w:tc>
        <w:tc>
          <w:tcPr>
            <w:tcW w:w="5744" w:type="dxa"/>
            <w:gridSpan w:val="4"/>
            <w:shd w:val="clear" w:color="auto" w:fill="92D050"/>
          </w:tcPr>
          <w:p w:rsidR="00460683" w:rsidRDefault="00460683" w:rsidP="00DC6E0D">
            <w:pPr>
              <w:ind w:right="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F13BD">
              <w:rPr>
                <w:rFonts w:ascii="Times New Roman" w:eastAsia="Times New Roman" w:hAnsi="Times New Roman" w:cs="Times New Roman"/>
                <w:sz w:val="28"/>
                <w:szCs w:val="28"/>
              </w:rPr>
              <w:t>Проценты полученных отметок</w:t>
            </w:r>
          </w:p>
        </w:tc>
      </w:tr>
      <w:tr w:rsidR="00460683" w:rsidTr="00C03841">
        <w:tc>
          <w:tcPr>
            <w:tcW w:w="2551" w:type="dxa"/>
            <w:vMerge/>
            <w:tcBorders>
              <w:bottom w:val="single" w:sz="4" w:space="0" w:color="auto"/>
            </w:tcBorders>
            <w:shd w:val="clear" w:color="auto" w:fill="92D050"/>
          </w:tcPr>
          <w:p w:rsidR="00460683" w:rsidRDefault="00460683" w:rsidP="00DC6E0D">
            <w:pPr>
              <w:ind w:right="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2" w:type="dxa"/>
            <w:vMerge/>
            <w:tcBorders>
              <w:bottom w:val="single" w:sz="4" w:space="0" w:color="auto"/>
            </w:tcBorders>
            <w:shd w:val="clear" w:color="auto" w:fill="92D050"/>
          </w:tcPr>
          <w:p w:rsidR="00460683" w:rsidRDefault="00460683" w:rsidP="00DC6E0D">
            <w:pPr>
              <w:ind w:right="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436" w:type="dxa"/>
            <w:tcBorders>
              <w:bottom w:val="single" w:sz="4" w:space="0" w:color="auto"/>
            </w:tcBorders>
            <w:shd w:val="clear" w:color="auto" w:fill="92D050"/>
          </w:tcPr>
          <w:p w:rsidR="00460683" w:rsidRPr="000E7067" w:rsidRDefault="00460683" w:rsidP="00DC6E0D">
            <w:pPr>
              <w:tabs>
                <w:tab w:val="left" w:pos="595"/>
                <w:tab w:val="left" w:pos="8080"/>
              </w:tabs>
              <w:ind w:left="28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E7067">
              <w:rPr>
                <w:rFonts w:ascii="Times New Roman" w:eastAsia="Times New Roman" w:hAnsi="Times New Roman" w:cs="Times New Roman"/>
                <w:sz w:val="28"/>
                <w:szCs w:val="28"/>
              </w:rPr>
              <w:t>«5»</w:t>
            </w:r>
          </w:p>
        </w:tc>
        <w:tc>
          <w:tcPr>
            <w:tcW w:w="1436" w:type="dxa"/>
            <w:tcBorders>
              <w:bottom w:val="single" w:sz="4" w:space="0" w:color="auto"/>
            </w:tcBorders>
            <w:shd w:val="clear" w:color="auto" w:fill="92D050"/>
          </w:tcPr>
          <w:p w:rsidR="00460683" w:rsidRPr="000E7067" w:rsidRDefault="00460683" w:rsidP="00DC6E0D">
            <w:pPr>
              <w:tabs>
                <w:tab w:val="left" w:pos="442"/>
                <w:tab w:val="left" w:pos="8080"/>
              </w:tabs>
              <w:ind w:left="28" w:hanging="28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E7067">
              <w:rPr>
                <w:rFonts w:ascii="Times New Roman" w:eastAsia="Times New Roman" w:hAnsi="Times New Roman" w:cs="Times New Roman"/>
                <w:sz w:val="28"/>
                <w:szCs w:val="28"/>
              </w:rPr>
              <w:t>«4»</w:t>
            </w:r>
          </w:p>
        </w:tc>
        <w:tc>
          <w:tcPr>
            <w:tcW w:w="1436" w:type="dxa"/>
            <w:tcBorders>
              <w:bottom w:val="single" w:sz="4" w:space="0" w:color="auto"/>
            </w:tcBorders>
            <w:shd w:val="clear" w:color="auto" w:fill="92D050"/>
          </w:tcPr>
          <w:p w:rsidR="00460683" w:rsidRPr="000E7067" w:rsidRDefault="00460683" w:rsidP="00DC6E0D">
            <w:pPr>
              <w:tabs>
                <w:tab w:val="left" w:pos="442"/>
                <w:tab w:val="left" w:pos="8080"/>
              </w:tabs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E7067">
              <w:rPr>
                <w:rFonts w:ascii="Times New Roman" w:eastAsia="Times New Roman" w:hAnsi="Times New Roman" w:cs="Times New Roman"/>
                <w:sz w:val="28"/>
                <w:szCs w:val="28"/>
              </w:rPr>
              <w:t>«3»</w:t>
            </w:r>
          </w:p>
        </w:tc>
        <w:tc>
          <w:tcPr>
            <w:tcW w:w="1436" w:type="dxa"/>
            <w:tcBorders>
              <w:bottom w:val="single" w:sz="4" w:space="0" w:color="auto"/>
            </w:tcBorders>
            <w:shd w:val="clear" w:color="auto" w:fill="92D050"/>
          </w:tcPr>
          <w:p w:rsidR="00460683" w:rsidRPr="000E7067" w:rsidRDefault="00460683" w:rsidP="00DC6E0D">
            <w:pPr>
              <w:tabs>
                <w:tab w:val="left" w:pos="442"/>
                <w:tab w:val="left" w:pos="8080"/>
              </w:tabs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E7067">
              <w:rPr>
                <w:rFonts w:ascii="Times New Roman" w:eastAsia="Times New Roman" w:hAnsi="Times New Roman" w:cs="Times New Roman"/>
                <w:sz w:val="28"/>
                <w:szCs w:val="28"/>
              </w:rPr>
              <w:t>«2»</w:t>
            </w:r>
          </w:p>
        </w:tc>
      </w:tr>
      <w:tr w:rsidR="00460683" w:rsidTr="00C03841">
        <w:tc>
          <w:tcPr>
            <w:tcW w:w="2551" w:type="dxa"/>
            <w:tcBorders>
              <w:bottom w:val="single" w:sz="4" w:space="0" w:color="auto"/>
            </w:tcBorders>
            <w:shd w:val="clear" w:color="auto" w:fill="FFFF00"/>
          </w:tcPr>
          <w:p w:rsidR="00B16692" w:rsidRDefault="00B16692" w:rsidP="00DC6E0D">
            <w:pPr>
              <w:ind w:right="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  <w:t>по краю</w:t>
            </w:r>
          </w:p>
        </w:tc>
        <w:tc>
          <w:tcPr>
            <w:tcW w:w="1422" w:type="dxa"/>
            <w:tcBorders>
              <w:bottom w:val="single" w:sz="4" w:space="0" w:color="auto"/>
            </w:tcBorders>
            <w:shd w:val="clear" w:color="auto" w:fill="FFFF00"/>
            <w:vAlign w:val="center"/>
          </w:tcPr>
          <w:p w:rsidR="00460683" w:rsidRPr="000E7067" w:rsidRDefault="00460683" w:rsidP="00DC6E0D">
            <w:pPr>
              <w:tabs>
                <w:tab w:val="left" w:pos="1132"/>
                <w:tab w:val="left" w:pos="8080"/>
              </w:tabs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E7067">
              <w:rPr>
                <w:rFonts w:ascii="Times New Roman" w:eastAsia="Times New Roman" w:hAnsi="Times New Roman" w:cs="Times New Roman"/>
                <w:sz w:val="28"/>
                <w:szCs w:val="28"/>
              </w:rPr>
              <w:t>21660</w:t>
            </w:r>
          </w:p>
        </w:tc>
        <w:tc>
          <w:tcPr>
            <w:tcW w:w="1436" w:type="dxa"/>
            <w:tcBorders>
              <w:bottom w:val="single" w:sz="4" w:space="0" w:color="auto"/>
            </w:tcBorders>
            <w:shd w:val="clear" w:color="auto" w:fill="FFFF00"/>
            <w:vAlign w:val="center"/>
          </w:tcPr>
          <w:p w:rsidR="00460683" w:rsidRPr="00A928D9" w:rsidRDefault="00460683" w:rsidP="00DC6E0D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928D9">
              <w:rPr>
                <w:rFonts w:ascii="Times New Roman" w:hAnsi="Times New Roman" w:cs="Times New Roman"/>
                <w:bCs/>
                <w:sz w:val="28"/>
                <w:szCs w:val="28"/>
              </w:rPr>
              <w:t>37,5</w:t>
            </w:r>
          </w:p>
        </w:tc>
        <w:tc>
          <w:tcPr>
            <w:tcW w:w="1436" w:type="dxa"/>
            <w:tcBorders>
              <w:bottom w:val="single" w:sz="4" w:space="0" w:color="auto"/>
            </w:tcBorders>
            <w:shd w:val="clear" w:color="auto" w:fill="FFFF00"/>
            <w:vAlign w:val="center"/>
          </w:tcPr>
          <w:p w:rsidR="00460683" w:rsidRPr="00A928D9" w:rsidRDefault="00460683" w:rsidP="00DC6E0D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928D9">
              <w:rPr>
                <w:rFonts w:ascii="Times New Roman" w:hAnsi="Times New Roman" w:cs="Times New Roman"/>
                <w:bCs/>
                <w:sz w:val="28"/>
                <w:szCs w:val="28"/>
              </w:rPr>
              <w:t>39,6</w:t>
            </w:r>
          </w:p>
        </w:tc>
        <w:tc>
          <w:tcPr>
            <w:tcW w:w="1436" w:type="dxa"/>
            <w:tcBorders>
              <w:bottom w:val="single" w:sz="4" w:space="0" w:color="auto"/>
            </w:tcBorders>
            <w:shd w:val="clear" w:color="auto" w:fill="FFFF00"/>
            <w:vAlign w:val="center"/>
          </w:tcPr>
          <w:p w:rsidR="00460683" w:rsidRPr="00A928D9" w:rsidRDefault="00460683" w:rsidP="00DC6E0D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928D9">
              <w:rPr>
                <w:rFonts w:ascii="Times New Roman" w:hAnsi="Times New Roman" w:cs="Times New Roman"/>
                <w:bCs/>
                <w:sz w:val="28"/>
                <w:szCs w:val="28"/>
              </w:rPr>
              <w:t>15,1</w:t>
            </w:r>
          </w:p>
        </w:tc>
        <w:tc>
          <w:tcPr>
            <w:tcW w:w="1436" w:type="dxa"/>
            <w:tcBorders>
              <w:bottom w:val="single" w:sz="4" w:space="0" w:color="auto"/>
            </w:tcBorders>
            <w:shd w:val="clear" w:color="auto" w:fill="FFFF00"/>
            <w:vAlign w:val="center"/>
          </w:tcPr>
          <w:p w:rsidR="00460683" w:rsidRPr="00A928D9" w:rsidRDefault="00460683" w:rsidP="00DC6E0D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928D9">
              <w:rPr>
                <w:rFonts w:ascii="Times New Roman" w:hAnsi="Times New Roman" w:cs="Times New Roman"/>
                <w:bCs/>
                <w:sz w:val="28"/>
                <w:szCs w:val="28"/>
              </w:rPr>
              <w:t>7,8</w:t>
            </w:r>
          </w:p>
        </w:tc>
      </w:tr>
      <w:tr w:rsidR="00B16692" w:rsidTr="00C03841">
        <w:tc>
          <w:tcPr>
            <w:tcW w:w="2551" w:type="dxa"/>
            <w:shd w:val="clear" w:color="auto" w:fill="FFC000"/>
          </w:tcPr>
          <w:p w:rsidR="00B16692" w:rsidRPr="000E7067" w:rsidRDefault="00B16692" w:rsidP="00DC6E0D">
            <w:pPr>
              <w:ind w:right="20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  <w:t>по району</w:t>
            </w:r>
          </w:p>
        </w:tc>
        <w:tc>
          <w:tcPr>
            <w:tcW w:w="1422" w:type="dxa"/>
            <w:shd w:val="clear" w:color="auto" w:fill="FFC000"/>
            <w:vAlign w:val="center"/>
          </w:tcPr>
          <w:p w:rsidR="00B16692" w:rsidRPr="000E7067" w:rsidRDefault="00B16692" w:rsidP="00DC6E0D">
            <w:pPr>
              <w:tabs>
                <w:tab w:val="left" w:pos="1132"/>
                <w:tab w:val="left" w:pos="8080"/>
              </w:tabs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282</w:t>
            </w:r>
          </w:p>
        </w:tc>
        <w:tc>
          <w:tcPr>
            <w:tcW w:w="1436" w:type="dxa"/>
            <w:shd w:val="clear" w:color="auto" w:fill="FFC000"/>
            <w:vAlign w:val="center"/>
          </w:tcPr>
          <w:p w:rsidR="00B16692" w:rsidRPr="00A928D9" w:rsidRDefault="00C87FFD" w:rsidP="00DC6E0D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32,6</w:t>
            </w:r>
          </w:p>
        </w:tc>
        <w:tc>
          <w:tcPr>
            <w:tcW w:w="1436" w:type="dxa"/>
            <w:shd w:val="clear" w:color="auto" w:fill="FFC000"/>
            <w:vAlign w:val="center"/>
          </w:tcPr>
          <w:p w:rsidR="00B16692" w:rsidRPr="00A928D9" w:rsidRDefault="00C87FFD" w:rsidP="00DC6E0D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44</w:t>
            </w:r>
          </w:p>
        </w:tc>
        <w:tc>
          <w:tcPr>
            <w:tcW w:w="1436" w:type="dxa"/>
            <w:shd w:val="clear" w:color="auto" w:fill="FFC000"/>
            <w:vAlign w:val="center"/>
          </w:tcPr>
          <w:p w:rsidR="00B16692" w:rsidRPr="00A928D9" w:rsidRDefault="00C87FFD" w:rsidP="00DC6E0D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20,2</w:t>
            </w:r>
          </w:p>
        </w:tc>
        <w:tc>
          <w:tcPr>
            <w:tcW w:w="1436" w:type="dxa"/>
            <w:shd w:val="clear" w:color="auto" w:fill="FFC000"/>
            <w:vAlign w:val="center"/>
          </w:tcPr>
          <w:p w:rsidR="00B16692" w:rsidRPr="00A928D9" w:rsidRDefault="00C87FFD" w:rsidP="00DC6E0D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3,2</w:t>
            </w:r>
          </w:p>
        </w:tc>
      </w:tr>
    </w:tbl>
    <w:p w:rsidR="00460683" w:rsidRDefault="00460683" w:rsidP="00460683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460683" w:rsidRPr="00A928D9" w:rsidRDefault="00460683" w:rsidP="00460683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sz w:val="28"/>
          <w:szCs w:val="28"/>
        </w:rPr>
        <w:t xml:space="preserve">Диаграмма </w:t>
      </w:r>
      <w:r w:rsidRPr="005F1CB0">
        <w:rPr>
          <w:rFonts w:ascii="Times New Roman" w:hAnsi="Times New Roman" w:cs="Times New Roman"/>
          <w:sz w:val="28"/>
          <w:szCs w:val="28"/>
        </w:rPr>
        <w:t>–</w:t>
      </w:r>
      <w:r w:rsidR="00593D0C">
        <w:rPr>
          <w:rFonts w:ascii="Times New Roman" w:hAnsi="Times New Roman" w:cs="Times New Roman"/>
          <w:sz w:val="28"/>
          <w:szCs w:val="28"/>
        </w:rPr>
        <w:t>3</w:t>
      </w:r>
    </w:p>
    <w:p w:rsidR="00460683" w:rsidRPr="00A928D9" w:rsidRDefault="00460683" w:rsidP="00460683">
      <w:pPr>
        <w:spacing w:after="0" w:line="240" w:lineRule="auto"/>
        <w:ind w:firstLine="708"/>
        <w:rPr>
          <w:rFonts w:ascii="Times New Roman" w:hAnsi="Times New Roman" w:cs="Times New Roman"/>
          <w:color w:val="FF0000"/>
          <w:sz w:val="28"/>
          <w:szCs w:val="28"/>
        </w:rPr>
      </w:pPr>
    </w:p>
    <w:p w:rsidR="00460683" w:rsidRPr="00A928D9" w:rsidRDefault="00460683" w:rsidP="00460683">
      <w:pPr>
        <w:tabs>
          <w:tab w:val="left" w:pos="8505"/>
        </w:tabs>
        <w:spacing w:after="0" w:line="240" w:lineRule="auto"/>
        <w:ind w:hanging="142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A928D9">
        <w:rPr>
          <w:noProof/>
          <w:color w:val="FF0000"/>
          <w:lang w:eastAsia="ru-RU"/>
        </w:rPr>
        <w:drawing>
          <wp:inline distT="0" distB="0" distL="0" distR="0" wp14:anchorId="3B957FC9" wp14:editId="71541D34">
            <wp:extent cx="5316279" cy="2636874"/>
            <wp:effectExtent l="0" t="0" r="17780" b="11430"/>
            <wp:docPr id="36" name="Диаграмма 36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w16se="http://schemas.microsoft.com/office/word/2015/wordml/symex" xmlns:a16="http://schemas.microsoft.com/office/drawing/2014/main" xmlns:w15="http://schemas.microsoft.com/office/word/2012/wordml" id="{A9F5D001-369F-4568-8933-6B2746AF508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460683" w:rsidRDefault="00460683" w:rsidP="00460683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C87FFD" w:rsidRDefault="00C87FFD" w:rsidP="00460683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4C0A4F" w:rsidRPr="002E7119" w:rsidRDefault="00593D0C" w:rsidP="002E711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Диаграмма -4</w:t>
      </w:r>
    </w:p>
    <w:p w:rsidR="004C0A4F" w:rsidRDefault="002E7119" w:rsidP="002E7119">
      <w:pPr>
        <w:spacing w:after="0" w:line="240" w:lineRule="auto"/>
        <w:jc w:val="right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 xml:space="preserve">                </w:t>
      </w:r>
    </w:p>
    <w:p w:rsidR="004C0A4F" w:rsidRDefault="004C0A4F" w:rsidP="004C0A4F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4C0A4F" w:rsidRDefault="002E7119" w:rsidP="00460683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 xml:space="preserve">             </w:t>
      </w:r>
      <w:r>
        <w:rPr>
          <w:noProof/>
          <w:lang w:eastAsia="ru-RU"/>
        </w:rPr>
        <w:drawing>
          <wp:inline distT="0" distB="0" distL="0" distR="0" wp14:anchorId="3C3CD86C" wp14:editId="05477FF4">
            <wp:extent cx="5305647" cy="2743200"/>
            <wp:effectExtent l="0" t="0" r="9525" b="1905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2E7119" w:rsidRDefault="002E7119" w:rsidP="002E711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C0A4F" w:rsidRDefault="00593D0C" w:rsidP="002E711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Диаграмма -4</w:t>
      </w:r>
    </w:p>
    <w:p w:rsidR="00593D0C" w:rsidRPr="002E7119" w:rsidRDefault="00593D0C" w:rsidP="002E711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87FFD" w:rsidRDefault="007C6DAB" w:rsidP="00460683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 xml:space="preserve">              </w:t>
      </w:r>
      <w:r w:rsidR="00C87FFD">
        <w:rPr>
          <w:rFonts w:ascii="Times New Roman" w:hAnsi="Times New Roman" w:cs="Times New Roman"/>
          <w:color w:val="FF0000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693AB447" wp14:editId="0C22F1AC">
            <wp:extent cx="5220586" cy="3487479"/>
            <wp:effectExtent l="0" t="0" r="18415" b="1778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  <w:r w:rsidR="00C87FFD">
        <w:rPr>
          <w:rFonts w:ascii="Times New Roman" w:hAnsi="Times New Roman" w:cs="Times New Roman"/>
          <w:color w:val="FF0000"/>
          <w:sz w:val="28"/>
          <w:szCs w:val="28"/>
        </w:rPr>
        <w:t xml:space="preserve">    </w:t>
      </w:r>
    </w:p>
    <w:p w:rsidR="00C87FFD" w:rsidRDefault="00C87FFD" w:rsidP="00460683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C87FFD" w:rsidRPr="00A928D9" w:rsidRDefault="00C87FFD" w:rsidP="00460683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460683" w:rsidRPr="00A928D9" w:rsidRDefault="00460683" w:rsidP="0046068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sz w:val="28"/>
          <w:szCs w:val="28"/>
        </w:rPr>
        <w:t>На диаграмме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Pr="00A928D9">
        <w:rPr>
          <w:rFonts w:ascii="Times New Roman" w:hAnsi="Times New Roman" w:cs="Times New Roman"/>
          <w:sz w:val="28"/>
          <w:szCs w:val="28"/>
        </w:rPr>
        <w:t xml:space="preserve"> </w:t>
      </w:r>
      <w:r w:rsidR="00593D0C">
        <w:rPr>
          <w:rFonts w:ascii="Times New Roman" w:hAnsi="Times New Roman" w:cs="Times New Roman"/>
          <w:sz w:val="28"/>
          <w:szCs w:val="28"/>
        </w:rPr>
        <w:t>5</w:t>
      </w:r>
      <w:r w:rsidRPr="00A928D9">
        <w:rPr>
          <w:rFonts w:ascii="Times New Roman" w:hAnsi="Times New Roman" w:cs="Times New Roman"/>
          <w:sz w:val="28"/>
          <w:szCs w:val="28"/>
        </w:rPr>
        <w:t xml:space="preserve"> представлены результаты выполнения каждого из заданий в среднем</w:t>
      </w:r>
      <w:r w:rsidR="00C03841">
        <w:rPr>
          <w:rFonts w:ascii="Times New Roman" w:hAnsi="Times New Roman" w:cs="Times New Roman"/>
          <w:sz w:val="28"/>
          <w:szCs w:val="28"/>
        </w:rPr>
        <w:t xml:space="preserve"> по району и по краю.</w:t>
      </w:r>
    </w:p>
    <w:p w:rsidR="00460683" w:rsidRDefault="00460683" w:rsidP="00460683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sz w:val="28"/>
          <w:szCs w:val="28"/>
        </w:rPr>
        <w:t xml:space="preserve">Диаграмма </w:t>
      </w:r>
      <w:r w:rsidR="00593D0C">
        <w:rPr>
          <w:rFonts w:ascii="Times New Roman" w:hAnsi="Times New Roman" w:cs="Times New Roman"/>
          <w:sz w:val="28"/>
          <w:szCs w:val="28"/>
        </w:rPr>
        <w:t>5</w:t>
      </w:r>
    </w:p>
    <w:p w:rsidR="00C03841" w:rsidRDefault="00C03841" w:rsidP="00460683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03841" w:rsidRDefault="00C03841" w:rsidP="00460683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03841" w:rsidRDefault="00C03841" w:rsidP="00C0384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77E1A73" wp14:editId="5A3FAE48">
            <wp:extent cx="6315739" cy="3253563"/>
            <wp:effectExtent l="0" t="0" r="27940" b="23495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C03841" w:rsidRDefault="00C03841" w:rsidP="00460683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60683" w:rsidRPr="00A928D9" w:rsidRDefault="00460683" w:rsidP="00460683">
      <w:pPr>
        <w:tabs>
          <w:tab w:val="left" w:pos="8364"/>
        </w:tabs>
        <w:spacing w:after="0" w:line="24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460683" w:rsidRDefault="00460683" w:rsidP="0046068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60683" w:rsidRPr="00A928D9" w:rsidRDefault="00460683" w:rsidP="0046068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sz w:val="28"/>
          <w:szCs w:val="28"/>
        </w:rPr>
        <w:t xml:space="preserve">По статистике </w:t>
      </w:r>
      <w:r w:rsidR="00C87FFD">
        <w:rPr>
          <w:rFonts w:ascii="Times New Roman" w:hAnsi="Times New Roman" w:cs="Times New Roman"/>
          <w:sz w:val="28"/>
          <w:szCs w:val="28"/>
        </w:rPr>
        <w:t>9</w:t>
      </w:r>
      <w:r w:rsidRPr="00A928D9">
        <w:rPr>
          <w:rFonts w:ascii="Times New Roman" w:hAnsi="Times New Roman" w:cs="Times New Roman"/>
          <w:sz w:val="28"/>
          <w:szCs w:val="28"/>
        </w:rPr>
        <w:t xml:space="preserve"> обучающихся, принимавших участие в написании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C6DAB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 xml:space="preserve">            ДР-10</w:t>
      </w:r>
      <w:r w:rsidRPr="00A928D9">
        <w:rPr>
          <w:rFonts w:ascii="Times New Roman" w:hAnsi="Times New Roman" w:cs="Times New Roman"/>
          <w:sz w:val="28"/>
          <w:szCs w:val="28"/>
        </w:rPr>
        <w:t xml:space="preserve">, не преодолели порог успешности, то есть набрали за работу менее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Pr="00A928D9">
        <w:rPr>
          <w:rFonts w:ascii="Times New Roman" w:hAnsi="Times New Roman" w:cs="Times New Roman"/>
          <w:sz w:val="28"/>
          <w:szCs w:val="28"/>
        </w:rPr>
        <w:t xml:space="preserve">6 баллов. На диаграмме 3 представлены результаты выполнения заданий </w:t>
      </w:r>
      <w:r>
        <w:rPr>
          <w:rFonts w:ascii="Times New Roman" w:hAnsi="Times New Roman" w:cs="Times New Roman"/>
          <w:sz w:val="28"/>
          <w:szCs w:val="28"/>
        </w:rPr>
        <w:t>ДР-10</w:t>
      </w:r>
      <w:r w:rsidRPr="00A928D9">
        <w:rPr>
          <w:rFonts w:ascii="Times New Roman" w:hAnsi="Times New Roman" w:cs="Times New Roman"/>
          <w:sz w:val="28"/>
          <w:szCs w:val="28"/>
        </w:rPr>
        <w:t xml:space="preserve"> этой группой обучающихся.</w:t>
      </w:r>
    </w:p>
    <w:p w:rsidR="00593D0C" w:rsidRDefault="00460683" w:rsidP="007C6DAB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sz w:val="28"/>
          <w:szCs w:val="28"/>
        </w:rPr>
        <w:t xml:space="preserve">Диаграмма </w:t>
      </w:r>
      <w:r w:rsidRPr="000E7067">
        <w:rPr>
          <w:rFonts w:ascii="Times New Roman" w:hAnsi="Times New Roman" w:cs="Times New Roman"/>
          <w:sz w:val="28"/>
          <w:szCs w:val="28"/>
        </w:rPr>
        <w:t xml:space="preserve">– </w:t>
      </w:r>
      <w:r w:rsidR="00593D0C">
        <w:rPr>
          <w:rFonts w:ascii="Times New Roman" w:hAnsi="Times New Roman" w:cs="Times New Roman"/>
          <w:sz w:val="28"/>
          <w:szCs w:val="28"/>
        </w:rPr>
        <w:t>6</w:t>
      </w:r>
    </w:p>
    <w:p w:rsidR="00593D0C" w:rsidRDefault="00593D0C" w:rsidP="007C6DAB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460683" w:rsidRPr="007C6DAB" w:rsidRDefault="009F0899" w:rsidP="007C6DAB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71A6128" wp14:editId="7A0E282D">
            <wp:extent cx="6485860" cy="2743200"/>
            <wp:effectExtent l="0" t="0" r="10795" b="1905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2E7119" w:rsidRDefault="002E7119" w:rsidP="009F0899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2E7119" w:rsidRDefault="002E7119" w:rsidP="009F0899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9F0899" w:rsidRDefault="002E7119" w:rsidP="009F0899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Диаграмма </w:t>
      </w:r>
      <w:r w:rsidR="00593D0C">
        <w:rPr>
          <w:rFonts w:ascii="Times New Roman" w:hAnsi="Times New Roman" w:cs="Times New Roman"/>
          <w:sz w:val="28"/>
          <w:szCs w:val="28"/>
        </w:rPr>
        <w:t>7</w:t>
      </w:r>
      <w:r w:rsidR="007C6DAB" w:rsidRPr="007C6DA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C6DAB" w:rsidRDefault="007C6DAB" w:rsidP="009F0899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Показывает % выполнения заданий учащимися, не преодолевшими порог успешности, в крае и в районе</w:t>
      </w:r>
    </w:p>
    <w:p w:rsidR="007C6DAB" w:rsidRDefault="007C6DAB" w:rsidP="009F0899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7C6DAB" w:rsidRPr="007C6DAB" w:rsidRDefault="007C6DAB" w:rsidP="009F0899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9F0899" w:rsidRDefault="009F0899" w:rsidP="009F0899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B61B629" wp14:editId="4D89049C">
            <wp:extent cx="6315740" cy="3104707"/>
            <wp:effectExtent l="0" t="0" r="27940" b="19685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9F0899" w:rsidRDefault="009F0899" w:rsidP="009F0899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9F0899" w:rsidRDefault="009F0899" w:rsidP="009F0899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9F0899" w:rsidRDefault="009F0899" w:rsidP="009F0899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9F0899" w:rsidRDefault="009F0899" w:rsidP="009F0899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460683" w:rsidRPr="00A928D9" w:rsidRDefault="00460683" w:rsidP="00460683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460683" w:rsidRPr="00A928D9" w:rsidRDefault="002E7119" w:rsidP="0046068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91 участник ДР </w:t>
      </w:r>
      <w:r w:rsidR="00460683" w:rsidRPr="00A928D9">
        <w:rPr>
          <w:rFonts w:ascii="Times New Roman" w:hAnsi="Times New Roman" w:cs="Times New Roman"/>
          <w:sz w:val="28"/>
          <w:szCs w:val="28"/>
        </w:rPr>
        <w:t xml:space="preserve"> получи</w:t>
      </w:r>
      <w:r w:rsidR="00460683">
        <w:rPr>
          <w:rFonts w:ascii="Times New Roman" w:hAnsi="Times New Roman" w:cs="Times New Roman"/>
          <w:sz w:val="28"/>
          <w:szCs w:val="28"/>
        </w:rPr>
        <w:t>ли</w:t>
      </w:r>
      <w:r w:rsidR="00460683" w:rsidRPr="00A928D9">
        <w:rPr>
          <w:rFonts w:ascii="Times New Roman" w:hAnsi="Times New Roman" w:cs="Times New Roman"/>
          <w:sz w:val="28"/>
          <w:szCs w:val="28"/>
        </w:rPr>
        <w:t xml:space="preserve"> тестовый </w:t>
      </w:r>
      <w:r>
        <w:rPr>
          <w:rFonts w:ascii="Times New Roman" w:hAnsi="Times New Roman" w:cs="Times New Roman"/>
          <w:sz w:val="28"/>
          <w:szCs w:val="28"/>
        </w:rPr>
        <w:t>оценку «5», выполнив  не менее 16 заданий диагностической работы.</w:t>
      </w:r>
      <w:r w:rsidR="001B7DBD">
        <w:rPr>
          <w:rFonts w:ascii="Times New Roman" w:hAnsi="Times New Roman" w:cs="Times New Roman"/>
          <w:sz w:val="28"/>
          <w:szCs w:val="28"/>
        </w:rPr>
        <w:t xml:space="preserve"> Из них максимальный балл(20) набрали 14 человек.</w:t>
      </w:r>
      <w:r w:rsidR="00460683">
        <w:rPr>
          <w:rFonts w:ascii="Times New Roman" w:hAnsi="Times New Roman" w:cs="Times New Roman"/>
          <w:sz w:val="28"/>
          <w:szCs w:val="28"/>
        </w:rPr>
        <w:t xml:space="preserve"> </w:t>
      </w:r>
      <w:r w:rsidR="00460683" w:rsidRPr="00A928D9">
        <w:rPr>
          <w:rFonts w:ascii="Times New Roman" w:hAnsi="Times New Roman" w:cs="Times New Roman"/>
          <w:sz w:val="28"/>
          <w:szCs w:val="28"/>
        </w:rPr>
        <w:t xml:space="preserve">На диаграмме </w:t>
      </w:r>
      <w:r w:rsidR="00593D0C">
        <w:rPr>
          <w:rFonts w:ascii="Times New Roman" w:hAnsi="Times New Roman" w:cs="Times New Roman"/>
          <w:sz w:val="28"/>
          <w:szCs w:val="28"/>
        </w:rPr>
        <w:t xml:space="preserve">8 </w:t>
      </w:r>
      <w:r w:rsidR="00460683" w:rsidRPr="00A928D9">
        <w:rPr>
          <w:rFonts w:ascii="Times New Roman" w:hAnsi="Times New Roman" w:cs="Times New Roman"/>
          <w:sz w:val="28"/>
          <w:szCs w:val="28"/>
        </w:rPr>
        <w:t xml:space="preserve">представлены результаты выполнения заданий </w:t>
      </w:r>
      <w:r w:rsidR="00460683">
        <w:rPr>
          <w:rFonts w:ascii="Times New Roman" w:hAnsi="Times New Roman" w:cs="Times New Roman"/>
          <w:sz w:val="28"/>
          <w:szCs w:val="28"/>
        </w:rPr>
        <w:t>ДР-10</w:t>
      </w:r>
      <w:r w:rsidR="00460683" w:rsidRPr="00A928D9">
        <w:rPr>
          <w:rFonts w:ascii="Times New Roman" w:hAnsi="Times New Roman" w:cs="Times New Roman"/>
          <w:sz w:val="28"/>
          <w:szCs w:val="28"/>
        </w:rPr>
        <w:t xml:space="preserve"> этой группой обучающихся. </w:t>
      </w:r>
    </w:p>
    <w:p w:rsidR="00460683" w:rsidRDefault="00460683" w:rsidP="00460683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2D525E">
        <w:rPr>
          <w:rFonts w:ascii="Times New Roman" w:hAnsi="Times New Roman" w:cs="Times New Roman"/>
          <w:sz w:val="28"/>
          <w:szCs w:val="28"/>
        </w:rPr>
        <w:t xml:space="preserve">Диаграмма – </w:t>
      </w:r>
      <w:r w:rsidR="00593D0C">
        <w:rPr>
          <w:rFonts w:ascii="Times New Roman" w:hAnsi="Times New Roman" w:cs="Times New Roman"/>
          <w:sz w:val="28"/>
          <w:szCs w:val="28"/>
        </w:rPr>
        <w:t>8</w:t>
      </w:r>
    </w:p>
    <w:p w:rsidR="00A45CAB" w:rsidRDefault="00A45CAB" w:rsidP="00460683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A45CAB" w:rsidRDefault="00A45CAB" w:rsidP="00A45CAB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4797F81" wp14:editId="69B77592">
            <wp:extent cx="6156251" cy="3030279"/>
            <wp:effectExtent l="0" t="0" r="16510" b="1778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A45CAB" w:rsidRDefault="00A45CAB" w:rsidP="00460683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A45CAB" w:rsidRDefault="00A45CAB" w:rsidP="00A45CAB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Диаграмма </w:t>
      </w:r>
      <w:r w:rsidR="00593D0C">
        <w:rPr>
          <w:rFonts w:ascii="Times New Roman" w:hAnsi="Times New Roman" w:cs="Times New Roman"/>
          <w:sz w:val="28"/>
          <w:szCs w:val="28"/>
        </w:rPr>
        <w:t>9</w:t>
      </w:r>
    </w:p>
    <w:p w:rsidR="00A45CAB" w:rsidRDefault="00A45CAB" w:rsidP="00A45CAB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показывает % выполнения заданий диагностической работы по математике 21.10.2020 в группе учащихся, выполнивших  не менее 16 заданий в сравнении с краевыми значениями. </w:t>
      </w:r>
    </w:p>
    <w:p w:rsidR="00A45CAB" w:rsidRDefault="00A45CAB" w:rsidP="00460683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A45CAB" w:rsidRDefault="00A45CAB" w:rsidP="00460683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7BDF03E" wp14:editId="12B97711">
            <wp:extent cx="6315740" cy="3104707"/>
            <wp:effectExtent l="0" t="0" r="27940" b="19685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460683" w:rsidRPr="00A928D9" w:rsidRDefault="00460683" w:rsidP="00460683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460683" w:rsidRDefault="00460683" w:rsidP="004606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sz w:val="28"/>
          <w:szCs w:val="28"/>
        </w:rPr>
        <w:t xml:space="preserve">Сравнивая диаграммы </w:t>
      </w:r>
      <w:r w:rsidR="00BC7927">
        <w:rPr>
          <w:rFonts w:ascii="Times New Roman" w:hAnsi="Times New Roman" w:cs="Times New Roman"/>
          <w:sz w:val="28"/>
          <w:szCs w:val="28"/>
        </w:rPr>
        <w:t xml:space="preserve">4, 5 </w:t>
      </w:r>
      <w:r w:rsidRPr="00A928D9">
        <w:rPr>
          <w:rFonts w:ascii="Times New Roman" w:hAnsi="Times New Roman" w:cs="Times New Roman"/>
          <w:sz w:val="28"/>
          <w:szCs w:val="28"/>
        </w:rPr>
        <w:t xml:space="preserve"> и </w:t>
      </w:r>
      <w:r w:rsidR="00BC7927">
        <w:rPr>
          <w:rFonts w:ascii="Times New Roman" w:hAnsi="Times New Roman" w:cs="Times New Roman"/>
          <w:sz w:val="28"/>
          <w:szCs w:val="28"/>
        </w:rPr>
        <w:t>7</w:t>
      </w:r>
      <w:r w:rsidRPr="00A928D9">
        <w:rPr>
          <w:rFonts w:ascii="Times New Roman" w:hAnsi="Times New Roman" w:cs="Times New Roman"/>
          <w:sz w:val="28"/>
          <w:szCs w:val="28"/>
        </w:rPr>
        <w:t xml:space="preserve"> мы видим, что задания 4, 17 выполнены обучающимися на более низком уровне по сравнению с другими заданиями </w:t>
      </w:r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DC648C">
        <w:rPr>
          <w:rFonts w:ascii="Times New Roman" w:hAnsi="Times New Roman" w:cs="Times New Roman"/>
          <w:sz w:val="28"/>
          <w:szCs w:val="28"/>
        </w:rPr>
        <w:t>ДР-10</w:t>
      </w:r>
      <w:r w:rsidRPr="00A928D9">
        <w:rPr>
          <w:rFonts w:ascii="Times New Roman" w:hAnsi="Times New Roman" w:cs="Times New Roman"/>
          <w:sz w:val="28"/>
          <w:szCs w:val="28"/>
        </w:rPr>
        <w:t xml:space="preserve">, а задания 7, наоборот, в каждой группе выполнило наибольшее количество обучающихся. Это позволяет сделать вывод о том, что у многих десятиклассников (в разных группах) существуют пробелы в знаниях по одним и тем же темам. </w:t>
      </w:r>
    </w:p>
    <w:p w:rsidR="00460683" w:rsidRPr="00A928D9" w:rsidRDefault="00460683" w:rsidP="004606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60683" w:rsidRDefault="00460683" w:rsidP="007D7DDE">
      <w:pPr>
        <w:spacing w:after="0" w:line="276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28D9">
        <w:rPr>
          <w:rFonts w:ascii="Times New Roman" w:hAnsi="Times New Roman" w:cs="Times New Roman"/>
          <w:b/>
          <w:sz w:val="28"/>
          <w:szCs w:val="28"/>
        </w:rPr>
        <w:t>Анализ выполнения заданий</w:t>
      </w:r>
    </w:p>
    <w:p w:rsidR="00460683" w:rsidRPr="00A928D9" w:rsidRDefault="00460683" w:rsidP="00460683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460683" w:rsidRPr="00A928D9" w:rsidRDefault="00460683" w:rsidP="00460683">
      <w:pPr>
        <w:tabs>
          <w:tab w:val="center" w:pos="4677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A928D9">
        <w:rPr>
          <w:rFonts w:ascii="Times New Roman" w:eastAsia="Times New Roman" w:hAnsi="Times New Roman" w:cs="Times New Roman"/>
          <w:bCs/>
          <w:iCs/>
          <w:sz w:val="28"/>
          <w:szCs w:val="28"/>
        </w:rPr>
        <w:tab/>
        <w:t xml:space="preserve">Рассмотрим результаты выполнения заданий </w:t>
      </w:r>
      <w:r w:rsidRPr="00DC648C">
        <w:rPr>
          <w:rFonts w:ascii="Times New Roman" w:eastAsia="Times New Roman" w:hAnsi="Times New Roman" w:cs="Times New Roman"/>
          <w:bCs/>
          <w:iCs/>
          <w:sz w:val="28"/>
          <w:szCs w:val="28"/>
        </w:rPr>
        <w:t>ДР-10</w:t>
      </w:r>
      <w:r w:rsidRPr="00A928D9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более подробно. Отметим, что задания 1-5 относились к сюжетным задачам нового типа, впервые представленным в демонстрационном варианте ОГЭ-2020: предлагались общий текст с рисунком плана местности или с графиком реальной зависимости о сотовой связи и 5 вопросов к нему. Десятиклассники при решении данных заданий должны были продемонстрировать навыки «смыслового чтения», умения выполнять несложные арифметические действия, переводить текстовую информацию в табличную и наоборот. К сожалению, самый низкий результат работы (</w:t>
      </w:r>
      <w:r w:rsidR="00BD3695">
        <w:rPr>
          <w:rFonts w:ascii="Times New Roman" w:eastAsia="Times New Roman" w:hAnsi="Times New Roman" w:cs="Times New Roman"/>
          <w:bCs/>
          <w:iCs/>
          <w:sz w:val="28"/>
          <w:szCs w:val="28"/>
        </w:rPr>
        <w:t>в районе -29%, по краю -</w:t>
      </w:r>
      <w:r w:rsidRPr="00A928D9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32 %) по заданиям 4. В одних вариантах необходимо было вычислить время в пути согласно определенному маршруту, в других вариантах решить задачу на проценты. </w:t>
      </w:r>
    </w:p>
    <w:p w:rsidR="00460683" w:rsidRPr="00A928D9" w:rsidRDefault="00460683" w:rsidP="0046068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b/>
          <w:sz w:val="28"/>
          <w:szCs w:val="28"/>
        </w:rPr>
        <w:t xml:space="preserve">Задания </w:t>
      </w:r>
      <w:r w:rsidRPr="00B05936">
        <w:rPr>
          <w:rFonts w:ascii="Times New Roman" w:hAnsi="Times New Roman" w:cs="Times New Roman"/>
          <w:b/>
          <w:sz w:val="28"/>
          <w:szCs w:val="28"/>
        </w:rPr>
        <w:t>6</w:t>
      </w:r>
      <w:r w:rsidRPr="00A928D9">
        <w:rPr>
          <w:rFonts w:ascii="Times New Roman" w:hAnsi="Times New Roman" w:cs="Times New Roman"/>
          <w:sz w:val="28"/>
          <w:szCs w:val="28"/>
        </w:rPr>
        <w:t xml:space="preserve"> проверяли вычислительные навыки десятиклассников (несложные действия с обыкновенными дробями). Результат выполнения </w:t>
      </w:r>
      <w:r w:rsidR="007D7DDE">
        <w:rPr>
          <w:rFonts w:ascii="Times New Roman" w:hAnsi="Times New Roman" w:cs="Times New Roman"/>
          <w:sz w:val="28"/>
          <w:szCs w:val="28"/>
        </w:rPr>
        <w:t>81</w:t>
      </w:r>
      <w:r w:rsidRPr="00A928D9">
        <w:rPr>
          <w:rFonts w:ascii="Times New Roman" w:hAnsi="Times New Roman" w:cs="Times New Roman"/>
          <w:sz w:val="28"/>
          <w:szCs w:val="28"/>
        </w:rPr>
        <w:t> % считаем недостаточно высоким для такого уровня заданий.</w:t>
      </w:r>
    </w:p>
    <w:p w:rsidR="00460683" w:rsidRPr="00A928D9" w:rsidRDefault="00460683" w:rsidP="0046068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sz w:val="28"/>
          <w:szCs w:val="28"/>
        </w:rPr>
        <w:t>Отметим, что самый лучший результат обучающиеся показали при выполнении заданий 7</w:t>
      </w:r>
      <w:r w:rsidR="007D7DDE">
        <w:rPr>
          <w:rFonts w:ascii="Times New Roman" w:hAnsi="Times New Roman" w:cs="Times New Roman"/>
          <w:sz w:val="28"/>
          <w:szCs w:val="28"/>
        </w:rPr>
        <w:t>- 94%</w:t>
      </w:r>
      <w:r w:rsidRPr="00A928D9">
        <w:rPr>
          <w:rFonts w:ascii="Times New Roman" w:hAnsi="Times New Roman" w:cs="Times New Roman"/>
          <w:sz w:val="28"/>
          <w:szCs w:val="28"/>
        </w:rPr>
        <w:t xml:space="preserve"> (</w:t>
      </w:r>
      <w:r w:rsidR="007D7DDE">
        <w:rPr>
          <w:rFonts w:ascii="Times New Roman" w:hAnsi="Times New Roman" w:cs="Times New Roman"/>
          <w:sz w:val="28"/>
          <w:szCs w:val="28"/>
        </w:rPr>
        <w:t xml:space="preserve">в крае </w:t>
      </w:r>
      <w:r w:rsidRPr="00A928D9">
        <w:rPr>
          <w:rFonts w:ascii="Times New Roman" w:hAnsi="Times New Roman" w:cs="Times New Roman"/>
          <w:sz w:val="28"/>
          <w:szCs w:val="28"/>
        </w:rPr>
        <w:t xml:space="preserve">90%), проверявшими знания свойств квадратных корней. </w:t>
      </w:r>
    </w:p>
    <w:p w:rsidR="00460683" w:rsidRPr="00A928D9" w:rsidRDefault="00460683" w:rsidP="0046068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b/>
          <w:sz w:val="28"/>
          <w:szCs w:val="28"/>
        </w:rPr>
        <w:t>Задания 8</w:t>
      </w:r>
      <w:r w:rsidRPr="00A928D9">
        <w:rPr>
          <w:rFonts w:ascii="Times New Roman" w:hAnsi="Times New Roman" w:cs="Times New Roman"/>
          <w:sz w:val="28"/>
          <w:szCs w:val="28"/>
        </w:rPr>
        <w:t xml:space="preserve"> проверяли знания свойств степени с целым показателем. Уровень выполнения составил</w:t>
      </w:r>
      <w:r w:rsidR="007D7DDE">
        <w:rPr>
          <w:rFonts w:ascii="Times New Roman" w:hAnsi="Times New Roman" w:cs="Times New Roman"/>
          <w:sz w:val="28"/>
          <w:szCs w:val="28"/>
        </w:rPr>
        <w:t xml:space="preserve"> 77% (в крае</w:t>
      </w:r>
      <w:r w:rsidRPr="00A928D9">
        <w:rPr>
          <w:rFonts w:ascii="Times New Roman" w:hAnsi="Times New Roman" w:cs="Times New Roman"/>
          <w:sz w:val="28"/>
          <w:szCs w:val="28"/>
        </w:rPr>
        <w:t xml:space="preserve"> 73 %.</w:t>
      </w:r>
      <w:r w:rsidR="007D7DDE">
        <w:rPr>
          <w:rFonts w:ascii="Times New Roman" w:hAnsi="Times New Roman" w:cs="Times New Roman"/>
          <w:sz w:val="28"/>
          <w:szCs w:val="28"/>
        </w:rPr>
        <w:t>)</w:t>
      </w:r>
    </w:p>
    <w:p w:rsidR="00460683" w:rsidRPr="00A928D9" w:rsidRDefault="00460683" w:rsidP="0046068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sz w:val="28"/>
          <w:szCs w:val="28"/>
        </w:rPr>
        <w:t xml:space="preserve">При выполнении </w:t>
      </w:r>
      <w:r w:rsidRPr="00A928D9">
        <w:rPr>
          <w:rFonts w:ascii="Times New Roman" w:hAnsi="Times New Roman" w:cs="Times New Roman"/>
          <w:b/>
          <w:sz w:val="28"/>
          <w:szCs w:val="28"/>
        </w:rPr>
        <w:t>заданий 9</w:t>
      </w:r>
      <w:r w:rsidRPr="00A928D9">
        <w:rPr>
          <w:rFonts w:ascii="Times New Roman" w:hAnsi="Times New Roman" w:cs="Times New Roman"/>
          <w:sz w:val="28"/>
          <w:szCs w:val="28"/>
        </w:rPr>
        <w:t xml:space="preserve"> обучающиеся должны были решить линейное или квадратное уравнение. Справились</w:t>
      </w:r>
      <w:r w:rsidR="007D7DDE">
        <w:rPr>
          <w:rFonts w:ascii="Times New Roman" w:hAnsi="Times New Roman" w:cs="Times New Roman"/>
          <w:sz w:val="28"/>
          <w:szCs w:val="28"/>
        </w:rPr>
        <w:t xml:space="preserve"> 80% (в крае</w:t>
      </w:r>
      <w:r w:rsidRPr="00A928D9">
        <w:rPr>
          <w:rFonts w:ascii="Times New Roman" w:hAnsi="Times New Roman" w:cs="Times New Roman"/>
          <w:sz w:val="28"/>
          <w:szCs w:val="28"/>
        </w:rPr>
        <w:t xml:space="preserve"> 79 %</w:t>
      </w:r>
      <w:r w:rsidR="007D7DDE">
        <w:rPr>
          <w:rFonts w:ascii="Times New Roman" w:hAnsi="Times New Roman" w:cs="Times New Roman"/>
          <w:sz w:val="28"/>
          <w:szCs w:val="28"/>
        </w:rPr>
        <w:t>)</w:t>
      </w:r>
      <w:r w:rsidRPr="00A928D9">
        <w:rPr>
          <w:rFonts w:ascii="Times New Roman" w:hAnsi="Times New Roman" w:cs="Times New Roman"/>
          <w:sz w:val="28"/>
          <w:szCs w:val="28"/>
        </w:rPr>
        <w:t xml:space="preserve"> писавших. </w:t>
      </w:r>
    </w:p>
    <w:p w:rsidR="00460683" w:rsidRPr="00A928D9" w:rsidRDefault="004A3570" w:rsidP="0046068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460683" w:rsidRPr="00A928D9">
        <w:rPr>
          <w:rFonts w:ascii="Times New Roman" w:hAnsi="Times New Roman" w:cs="Times New Roman"/>
          <w:sz w:val="28"/>
          <w:szCs w:val="28"/>
        </w:rPr>
        <w:t>а таком же уровне</w:t>
      </w:r>
      <w:r>
        <w:rPr>
          <w:rFonts w:ascii="Times New Roman" w:hAnsi="Times New Roman" w:cs="Times New Roman"/>
          <w:sz w:val="28"/>
          <w:szCs w:val="28"/>
        </w:rPr>
        <w:t xml:space="preserve"> 80% (в крае </w:t>
      </w:r>
      <w:r w:rsidR="00460683" w:rsidRPr="00A928D9">
        <w:rPr>
          <w:rFonts w:ascii="Times New Roman" w:hAnsi="Times New Roman" w:cs="Times New Roman"/>
          <w:sz w:val="28"/>
          <w:szCs w:val="28"/>
        </w:rPr>
        <w:t xml:space="preserve">76 %) обучающиеся выполнили </w:t>
      </w:r>
      <w:r w:rsidR="00460683" w:rsidRPr="00A928D9">
        <w:rPr>
          <w:rFonts w:ascii="Times New Roman" w:hAnsi="Times New Roman" w:cs="Times New Roman"/>
          <w:b/>
          <w:sz w:val="28"/>
          <w:szCs w:val="28"/>
        </w:rPr>
        <w:t>задания 19</w:t>
      </w:r>
      <w:r w:rsidR="00460683" w:rsidRPr="00A928D9">
        <w:rPr>
          <w:rFonts w:ascii="Times New Roman" w:hAnsi="Times New Roman" w:cs="Times New Roman"/>
          <w:sz w:val="28"/>
          <w:szCs w:val="28"/>
        </w:rPr>
        <w:t>, в которых требовалось найти площадь параллелограмма или трапеции на клетчатой бумаге.</w:t>
      </w:r>
    </w:p>
    <w:p w:rsidR="00460683" w:rsidRPr="00A928D9" w:rsidRDefault="00460683" w:rsidP="0046068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sz w:val="28"/>
          <w:szCs w:val="28"/>
        </w:rPr>
        <w:t xml:space="preserve">Простейшие задачи по теории вероятностей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A928D9">
        <w:rPr>
          <w:rFonts w:ascii="Times New Roman" w:hAnsi="Times New Roman" w:cs="Times New Roman"/>
          <w:sz w:val="28"/>
          <w:szCs w:val="28"/>
        </w:rPr>
        <w:t>задания 10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A928D9">
        <w:rPr>
          <w:rFonts w:ascii="Times New Roman" w:hAnsi="Times New Roman" w:cs="Times New Roman"/>
          <w:sz w:val="28"/>
          <w:szCs w:val="28"/>
        </w:rPr>
        <w:t xml:space="preserve"> правильно решили </w:t>
      </w:r>
      <w:r w:rsidR="004A3570">
        <w:rPr>
          <w:rFonts w:ascii="Times New Roman" w:hAnsi="Times New Roman" w:cs="Times New Roman"/>
          <w:sz w:val="28"/>
          <w:szCs w:val="28"/>
        </w:rPr>
        <w:t>77% (в крае</w:t>
      </w:r>
      <w:r w:rsidRPr="00A928D9">
        <w:rPr>
          <w:rFonts w:ascii="Times New Roman" w:hAnsi="Times New Roman" w:cs="Times New Roman"/>
          <w:sz w:val="28"/>
          <w:szCs w:val="28"/>
        </w:rPr>
        <w:t>72 %</w:t>
      </w:r>
      <w:r w:rsidR="004A3570">
        <w:rPr>
          <w:rFonts w:ascii="Times New Roman" w:hAnsi="Times New Roman" w:cs="Times New Roman"/>
          <w:sz w:val="28"/>
          <w:szCs w:val="28"/>
        </w:rPr>
        <w:t>)</w:t>
      </w:r>
      <w:r w:rsidRPr="00A928D9">
        <w:rPr>
          <w:rFonts w:ascii="Times New Roman" w:hAnsi="Times New Roman" w:cs="Times New Roman"/>
          <w:sz w:val="28"/>
          <w:szCs w:val="28"/>
        </w:rPr>
        <w:t xml:space="preserve"> обучающихся. Результат недостаточно хороший. Один из примеров задания: «Родительский комитет закупил 20 пазлов для подарков детям в связи с окончанием учебного года, из них 8 с машинами и 12 с видами городов. Подарки распределяются случайным образом между 20 детьми, среди которых есть Вася. Найдите вероятность того, что Васе достанется пазл с машиной».</w:t>
      </w:r>
    </w:p>
    <w:p w:rsidR="00460683" w:rsidRPr="00A928D9" w:rsidRDefault="00460683" w:rsidP="0046068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</w:t>
      </w:r>
      <w:r w:rsidRPr="00A928D9">
        <w:rPr>
          <w:rFonts w:ascii="Times New Roman" w:hAnsi="Times New Roman" w:cs="Times New Roman"/>
          <w:b/>
          <w:sz w:val="28"/>
          <w:szCs w:val="28"/>
        </w:rPr>
        <w:t>адания 18</w:t>
      </w:r>
      <w:r w:rsidRPr="00A928D9">
        <w:rPr>
          <w:rFonts w:ascii="Times New Roman" w:hAnsi="Times New Roman" w:cs="Times New Roman"/>
          <w:sz w:val="28"/>
          <w:szCs w:val="28"/>
        </w:rPr>
        <w:t xml:space="preserve"> проверяли знания по теме: «Четырёхугольники (параллелограмм или трапеция)». Результат выполнения </w:t>
      </w:r>
      <w:r w:rsidR="004A3570">
        <w:rPr>
          <w:rFonts w:ascii="Times New Roman" w:hAnsi="Times New Roman" w:cs="Times New Roman"/>
          <w:sz w:val="28"/>
          <w:szCs w:val="28"/>
        </w:rPr>
        <w:t>74 % ( в крае</w:t>
      </w:r>
      <w:r w:rsidRPr="00A928D9">
        <w:rPr>
          <w:rFonts w:ascii="Times New Roman" w:hAnsi="Times New Roman" w:cs="Times New Roman"/>
          <w:sz w:val="28"/>
          <w:szCs w:val="28"/>
        </w:rPr>
        <w:t>70 %</w:t>
      </w:r>
      <w:r w:rsidR="004A3570">
        <w:rPr>
          <w:rFonts w:ascii="Times New Roman" w:hAnsi="Times New Roman" w:cs="Times New Roman"/>
          <w:sz w:val="28"/>
          <w:szCs w:val="28"/>
        </w:rPr>
        <w:t>)</w:t>
      </w:r>
      <w:r w:rsidRPr="00A928D9">
        <w:rPr>
          <w:rFonts w:ascii="Times New Roman" w:hAnsi="Times New Roman" w:cs="Times New Roman"/>
          <w:sz w:val="28"/>
          <w:szCs w:val="28"/>
        </w:rPr>
        <w:t>.</w:t>
      </w:r>
    </w:p>
    <w:p w:rsidR="00460683" w:rsidRPr="00A928D9" w:rsidRDefault="00460683" w:rsidP="0046068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sz w:val="28"/>
          <w:szCs w:val="28"/>
        </w:rPr>
        <w:t xml:space="preserve">Остальные 8 заданий (11–17 и 20) выполнили менее 70% десятиклассников. </w:t>
      </w:r>
    </w:p>
    <w:p w:rsidR="00460683" w:rsidRPr="00A928D9" w:rsidRDefault="00460683" w:rsidP="0046068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b/>
          <w:sz w:val="28"/>
          <w:szCs w:val="28"/>
        </w:rPr>
        <w:t>Задания 11</w:t>
      </w:r>
      <w:r w:rsidRPr="00A928D9">
        <w:rPr>
          <w:rFonts w:ascii="Times New Roman" w:hAnsi="Times New Roman" w:cs="Times New Roman"/>
          <w:sz w:val="28"/>
          <w:szCs w:val="28"/>
        </w:rPr>
        <w:t xml:space="preserve"> относились к теме: «Функция и графики». Необходимо было правильно соотнести </w:t>
      </w:r>
      <w:r w:rsidRPr="00A928D9">
        <w:rPr>
          <w:rFonts w:ascii="Times New Roman" w:hAnsi="Times New Roman"/>
          <w:sz w:val="28"/>
          <w:szCs w:val="28"/>
        </w:rPr>
        <w:t>графики элементарных функций с формулами, их задающими</w:t>
      </w:r>
      <w:r w:rsidR="004A3570">
        <w:rPr>
          <w:rFonts w:ascii="Times New Roman" w:hAnsi="Times New Roman"/>
          <w:sz w:val="28"/>
          <w:szCs w:val="28"/>
        </w:rPr>
        <w:t xml:space="preserve"> Справились 68% (в крае 69%)писавших.</w:t>
      </w:r>
    </w:p>
    <w:p w:rsidR="00460683" w:rsidRPr="00A928D9" w:rsidRDefault="00460683" w:rsidP="0046068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b/>
          <w:sz w:val="28"/>
          <w:szCs w:val="28"/>
        </w:rPr>
        <w:t>Задания 12</w:t>
      </w:r>
      <w:r w:rsidRPr="00A928D9">
        <w:rPr>
          <w:rFonts w:ascii="Times New Roman" w:hAnsi="Times New Roman" w:cs="Times New Roman"/>
          <w:sz w:val="28"/>
          <w:szCs w:val="28"/>
        </w:rPr>
        <w:t xml:space="preserve"> проверяли умения работать с понятиями «последовательности» и «прогрессии». Тип задания: </w:t>
      </w:r>
      <w:r w:rsidRPr="00A928D9">
        <w:rPr>
          <w:rFonts w:ascii="Times New Roman" w:hAnsi="Times New Roman"/>
          <w:sz w:val="28"/>
          <w:szCs w:val="28"/>
        </w:rPr>
        <w:t>«Выписаны первые три члена арифметической прогрессии: 30; 27; 24;</w:t>
      </w:r>
      <w:r>
        <w:rPr>
          <w:rFonts w:ascii="Times New Roman" w:hAnsi="Times New Roman"/>
          <w:sz w:val="28"/>
          <w:szCs w:val="28"/>
        </w:rPr>
        <w:t xml:space="preserve"> </w:t>
      </w:r>
      <w:r w:rsidRPr="00A928D9">
        <w:rPr>
          <w:rFonts w:ascii="Times New Roman" w:hAnsi="Times New Roman"/>
          <w:sz w:val="28"/>
          <w:szCs w:val="28"/>
        </w:rPr>
        <w:t>… Найдите 5-й член этой прогрессии».</w:t>
      </w:r>
      <w:r w:rsidR="004A3570">
        <w:rPr>
          <w:rFonts w:ascii="Times New Roman" w:hAnsi="Times New Roman"/>
          <w:sz w:val="28"/>
          <w:szCs w:val="28"/>
        </w:rPr>
        <w:t xml:space="preserve"> Выполнили верно 62% (в крае 64%)</w:t>
      </w:r>
    </w:p>
    <w:p w:rsidR="00460683" w:rsidRPr="00A928D9" w:rsidRDefault="00460683" w:rsidP="0046068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b/>
          <w:sz w:val="28"/>
          <w:szCs w:val="28"/>
        </w:rPr>
        <w:t>Задания 13</w:t>
      </w:r>
      <w:r w:rsidRPr="00A928D9">
        <w:rPr>
          <w:rFonts w:ascii="Times New Roman" w:hAnsi="Times New Roman" w:cs="Times New Roman"/>
          <w:sz w:val="28"/>
          <w:szCs w:val="28"/>
        </w:rPr>
        <w:t xml:space="preserve"> (упрощение дробно-рационального выражения и нахождение его значения) выполнили только </w:t>
      </w:r>
      <w:r w:rsidR="005E7A61">
        <w:rPr>
          <w:rFonts w:ascii="Times New Roman" w:hAnsi="Times New Roman" w:cs="Times New Roman"/>
          <w:sz w:val="28"/>
          <w:szCs w:val="28"/>
        </w:rPr>
        <w:t>49</w:t>
      </w:r>
      <w:r w:rsidRPr="00A928D9">
        <w:rPr>
          <w:rFonts w:ascii="Times New Roman" w:hAnsi="Times New Roman" w:cs="Times New Roman"/>
          <w:sz w:val="28"/>
          <w:szCs w:val="28"/>
        </w:rPr>
        <w:t xml:space="preserve"> % обучающихся, что говорит о слабом усвоении данного материала. Тип задан</w:t>
      </w:r>
      <w:r>
        <w:rPr>
          <w:rFonts w:ascii="Times New Roman" w:hAnsi="Times New Roman" w:cs="Times New Roman"/>
          <w:sz w:val="28"/>
          <w:szCs w:val="28"/>
        </w:rPr>
        <w:t>ия: «Найдите значение выражения</w:t>
      </w:r>
      <w:r w:rsidRPr="00A928D9">
        <w:rPr>
          <w:rFonts w:ascii="Times New Roman" w:hAnsi="Times New Roman" w:cs="Times New Roman"/>
          <w:position w:val="-30"/>
          <w:sz w:val="28"/>
          <w:szCs w:val="28"/>
        </w:rPr>
        <w:object w:dxaOrig="2340" w:dyaOrig="8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3.9pt;height:39.35pt" o:ole="">
            <v:imagedata r:id="rId17" o:title=""/>
          </v:shape>
          <o:OLEObject Type="Embed" ProgID="Equation.DSMT4" ShapeID="_x0000_i1025" DrawAspect="Content" ObjectID="_1669194028" r:id="rId18"/>
        </w:object>
      </w:r>
      <w:r w:rsidRPr="00A928D9">
        <w:rPr>
          <w:rFonts w:ascii="Times New Roman" w:hAnsi="Times New Roman" w:cs="Times New Roman"/>
          <w:sz w:val="28"/>
          <w:szCs w:val="28"/>
        </w:rPr>
        <w:t xml:space="preserve"> при </w:t>
      </w:r>
      <w:r w:rsidRPr="00A928D9">
        <w:rPr>
          <w:rFonts w:ascii="Times New Roman" w:hAnsi="Times New Roman" w:cs="Times New Roman"/>
          <w:position w:val="-6"/>
          <w:sz w:val="28"/>
          <w:szCs w:val="28"/>
        </w:rPr>
        <w:object w:dxaOrig="740" w:dyaOrig="300">
          <v:shape id="_x0000_i1026" type="#_x0000_t75" style="width:39.35pt;height:15.05pt" o:ole="">
            <v:imagedata r:id="rId19" o:title=""/>
          </v:shape>
          <o:OLEObject Type="Embed" ProgID="Equation.DSMT4" ShapeID="_x0000_i1026" DrawAspect="Content" ObjectID="_1669194029" r:id="rId20"/>
        </w:object>
      </w:r>
      <w:r w:rsidRPr="00A928D9">
        <w:rPr>
          <w:rFonts w:ascii="Times New Roman" w:hAnsi="Times New Roman" w:cs="Times New Roman"/>
          <w:sz w:val="28"/>
          <w:szCs w:val="28"/>
        </w:rPr>
        <w:t>».</w:t>
      </w:r>
      <w:r w:rsidR="004A3570">
        <w:rPr>
          <w:rFonts w:ascii="Times New Roman" w:hAnsi="Times New Roman" w:cs="Times New Roman"/>
          <w:sz w:val="28"/>
          <w:szCs w:val="28"/>
        </w:rPr>
        <w:t xml:space="preserve"> Примерно одинаковый уровень выполнения -49% (в крае- 50%)</w:t>
      </w:r>
    </w:p>
    <w:p w:rsidR="00460683" w:rsidRPr="00A928D9" w:rsidRDefault="00460683" w:rsidP="0046068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b/>
          <w:sz w:val="28"/>
          <w:szCs w:val="28"/>
        </w:rPr>
        <w:t>В заданиях 14</w:t>
      </w:r>
      <w:r w:rsidRPr="00A928D9">
        <w:rPr>
          <w:rFonts w:ascii="Times New Roman" w:hAnsi="Times New Roman" w:cs="Times New Roman"/>
          <w:sz w:val="28"/>
          <w:szCs w:val="28"/>
        </w:rPr>
        <w:t xml:space="preserve"> необходимо было из представленной формулы выразить требуемую величину и вычислить её </w:t>
      </w:r>
      <w:r w:rsidR="004A3570" w:rsidRPr="00A928D9">
        <w:rPr>
          <w:rFonts w:ascii="Times New Roman" w:hAnsi="Times New Roman" w:cs="Times New Roman"/>
          <w:sz w:val="28"/>
          <w:szCs w:val="28"/>
        </w:rPr>
        <w:t>значение.</w:t>
      </w:r>
      <w:r w:rsidR="004A3570">
        <w:rPr>
          <w:rFonts w:ascii="Times New Roman" w:hAnsi="Times New Roman" w:cs="Times New Roman"/>
          <w:sz w:val="28"/>
          <w:szCs w:val="28"/>
        </w:rPr>
        <w:t xml:space="preserve"> Процент выполнения – 60% (в крае 62%).</w:t>
      </w:r>
    </w:p>
    <w:p w:rsidR="00460683" w:rsidRPr="00A928D9" w:rsidRDefault="00460683" w:rsidP="0046068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b/>
          <w:sz w:val="28"/>
          <w:szCs w:val="28"/>
        </w:rPr>
        <w:t>Задания 15</w:t>
      </w:r>
      <w:r w:rsidRPr="00A928D9">
        <w:rPr>
          <w:rFonts w:ascii="Times New Roman" w:hAnsi="Times New Roman" w:cs="Times New Roman"/>
          <w:sz w:val="28"/>
          <w:szCs w:val="28"/>
        </w:rPr>
        <w:t xml:space="preserve"> проверяли умения решать систему линейных неравенств или квадратное неравенство. Один из примеров задания:</w:t>
      </w:r>
    </w:p>
    <w:p w:rsidR="00460683" w:rsidRPr="00A928D9" w:rsidRDefault="00460683" w:rsidP="0046068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928D9">
        <w:rPr>
          <w:rFonts w:ascii="Times New Roman" w:hAnsi="Times New Roman" w:cs="Times New Roman"/>
          <w:bCs/>
          <w:sz w:val="28"/>
          <w:szCs w:val="28"/>
        </w:rPr>
        <w:t>Укажите неравенство, решение которого изображено на рисунке</w:t>
      </w:r>
    </w:p>
    <w:p w:rsidR="00460683" w:rsidRPr="00A928D9" w:rsidRDefault="00460683" w:rsidP="00460683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A928D9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 wp14:anchorId="0B898326" wp14:editId="3578F204">
            <wp:extent cx="2009775" cy="457200"/>
            <wp:effectExtent l="0" t="0" r="9525" b="0"/>
            <wp:docPr id="35" name="Рисунок 34" descr="undefin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4" descr="undefin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977" cy="457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683" w:rsidRPr="00A928D9" w:rsidRDefault="00460683" w:rsidP="00460683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16"/>
          <w:szCs w:val="16"/>
        </w:rPr>
      </w:pPr>
    </w:p>
    <w:tbl>
      <w:tblPr>
        <w:tblW w:w="6098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41"/>
        <w:gridCol w:w="2280"/>
        <w:gridCol w:w="992"/>
        <w:gridCol w:w="1985"/>
      </w:tblGrid>
      <w:tr w:rsidR="00460683" w:rsidRPr="00A928D9" w:rsidTr="00DC6E0D">
        <w:trPr>
          <w:trHeight w:val="409"/>
        </w:trPr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60683" w:rsidRPr="00A928D9" w:rsidRDefault="00460683" w:rsidP="00DC6E0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928D9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1)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60683" w:rsidRPr="00A928D9" w:rsidRDefault="00460683" w:rsidP="00DC6E0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928D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BE9598B" wp14:editId="421D1E62">
                  <wp:extent cx="809625" cy="269875"/>
                  <wp:effectExtent l="0" t="0" r="9525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26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60683" w:rsidRPr="00A928D9" w:rsidRDefault="00460683" w:rsidP="00DC6E0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928D9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3)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60683" w:rsidRPr="00A928D9" w:rsidRDefault="00460683" w:rsidP="00DC6E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A928D9">
              <w:rPr>
                <w:rFonts w:ascii="Times New Roman" w:hAnsi="Times New Roman" w:cs="Times New Roman"/>
                <w:noProof/>
                <w:color w:val="FF0000"/>
                <w:sz w:val="28"/>
                <w:szCs w:val="28"/>
                <w:lang w:eastAsia="ru-RU"/>
              </w:rPr>
              <w:drawing>
                <wp:inline distT="0" distB="0" distL="0" distR="0" wp14:anchorId="72237D3A" wp14:editId="5687FBED">
                  <wp:extent cx="828675" cy="276225"/>
                  <wp:effectExtent l="0" t="0" r="9525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341" cy="276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0683" w:rsidRPr="00A928D9" w:rsidTr="00DC6E0D">
        <w:trPr>
          <w:trHeight w:val="347"/>
        </w:trPr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60683" w:rsidRPr="00A928D9" w:rsidRDefault="00460683" w:rsidP="00DC6E0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928D9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2)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60683" w:rsidRPr="00A928D9" w:rsidRDefault="00460683" w:rsidP="00DC6E0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928D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9D895A1" wp14:editId="44F115DC">
                  <wp:extent cx="809625" cy="269875"/>
                  <wp:effectExtent l="0" t="0" r="9525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26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60683" w:rsidRPr="00A928D9" w:rsidRDefault="00460683" w:rsidP="00DC6E0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928D9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4)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60683" w:rsidRPr="00A928D9" w:rsidRDefault="00460683" w:rsidP="00DC6E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A928D9">
              <w:rPr>
                <w:rFonts w:ascii="Times New Roman" w:hAnsi="Times New Roman" w:cs="Times New Roman"/>
                <w:noProof/>
                <w:color w:val="FF0000"/>
                <w:sz w:val="28"/>
                <w:szCs w:val="28"/>
                <w:lang w:eastAsia="ru-RU"/>
              </w:rPr>
              <w:drawing>
                <wp:inline distT="0" distB="0" distL="0" distR="0" wp14:anchorId="6FE060A0" wp14:editId="0DE7D3D0">
                  <wp:extent cx="797355" cy="269875"/>
                  <wp:effectExtent l="0" t="0" r="3175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622" cy="28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0683" w:rsidRPr="004A3570" w:rsidRDefault="004A3570" w:rsidP="004606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 xml:space="preserve">   </w:t>
      </w:r>
      <w:r w:rsidRPr="004A3570">
        <w:rPr>
          <w:rFonts w:ascii="Times New Roman" w:hAnsi="Times New Roman" w:cs="Times New Roman"/>
          <w:sz w:val="28"/>
          <w:szCs w:val="28"/>
        </w:rPr>
        <w:t>И в районе и в крае -62 %  учащихся справились с этим заданием.</w:t>
      </w:r>
    </w:p>
    <w:p w:rsidR="00460683" w:rsidRPr="00A928D9" w:rsidRDefault="00460683" w:rsidP="0046068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sz w:val="28"/>
          <w:szCs w:val="28"/>
        </w:rPr>
        <w:t xml:space="preserve">Геометрические </w:t>
      </w:r>
      <w:r w:rsidRPr="00A928D9">
        <w:rPr>
          <w:rFonts w:ascii="Times New Roman" w:hAnsi="Times New Roman" w:cs="Times New Roman"/>
          <w:b/>
          <w:sz w:val="28"/>
          <w:szCs w:val="28"/>
        </w:rPr>
        <w:t>задания 16</w:t>
      </w:r>
      <w:r w:rsidRPr="00A928D9">
        <w:rPr>
          <w:rFonts w:ascii="Times New Roman" w:hAnsi="Times New Roman" w:cs="Times New Roman"/>
          <w:sz w:val="28"/>
          <w:szCs w:val="28"/>
        </w:rPr>
        <w:t xml:space="preserve"> относились к теме: «Треугольник». Проверялись знания синуса, косинуса, тангенса острого угла в прямоугольном треугольнике или знание теоремы о сумме углов в треугольнике и теоремы о внешнем угле. Пример задания:</w:t>
      </w:r>
    </w:p>
    <w:p w:rsidR="00460683" w:rsidRPr="00A928D9" w:rsidRDefault="00460683" w:rsidP="004606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bCs/>
          <w:sz w:val="28"/>
          <w:szCs w:val="28"/>
        </w:rPr>
        <w:t>В треугольнике АВС угол С равен 97⸰. Найдите внешний угол при вершине С. Ответ дайте в градусах.</w:t>
      </w:r>
    </w:p>
    <w:p w:rsidR="00460683" w:rsidRDefault="00460683" w:rsidP="004606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28D9">
        <w:rPr>
          <w:rFonts w:ascii="Times New Roman" w:hAnsi="Times New Roman" w:cs="Times New Roman"/>
          <w:color w:val="FF0000"/>
          <w:sz w:val="28"/>
          <w:szCs w:val="28"/>
        </w:rPr>
        <w:object w:dxaOrig="4385" w:dyaOrig="3437">
          <v:shape id="_x0000_i1027" type="#_x0000_t75" style="width:151.55pt;height:103.8pt" o:ole="">
            <v:imagedata r:id="rId26" o:title=""/>
          </v:shape>
          <o:OLEObject Type="Embed" ProgID="Visio.Drawing.15" ShapeID="_x0000_i1027" DrawAspect="Content" ObjectID="_1669194030" r:id="rId27"/>
        </w:object>
      </w:r>
      <w:r w:rsidR="004A3570" w:rsidRPr="004A3570">
        <w:rPr>
          <w:rFonts w:ascii="Times New Roman" w:hAnsi="Times New Roman" w:cs="Times New Roman"/>
          <w:sz w:val="28"/>
          <w:szCs w:val="28"/>
        </w:rPr>
        <w:t>Процент выполнения в районе-64, в крае -68.</w:t>
      </w:r>
    </w:p>
    <w:p w:rsidR="004A3570" w:rsidRPr="00A928D9" w:rsidRDefault="004A3570" w:rsidP="00460683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460683" w:rsidRPr="00A928D9" w:rsidRDefault="00460683" w:rsidP="0046068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28D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Задания 17</w:t>
      </w: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относились к теме: «Окружность, вписанные и описанные четырёхугольники». К сожалению, не справились почти 6</w:t>
      </w:r>
      <w:r w:rsidR="004A3570">
        <w:rPr>
          <w:rFonts w:ascii="Times New Roman" w:eastAsia="Times New Roman" w:hAnsi="Times New Roman" w:cs="Times New Roman"/>
          <w:sz w:val="28"/>
          <w:szCs w:val="28"/>
          <w:lang w:eastAsia="ru-RU"/>
        </w:rPr>
        <w:t>1% десятиклассников ( в крае -60%)</w:t>
      </w: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60683" w:rsidRPr="00A928D9" w:rsidRDefault="00460683" w:rsidP="0046068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Пример одного из заданий: Сторона квадрата равна </w:t>
      </w:r>
      <w:r w:rsidRPr="00A928D9">
        <w:rPr>
          <w:rFonts w:ascii="Times New Roman" w:eastAsia="Times New Roman" w:hAnsi="Times New Roman" w:cs="Times New Roman"/>
          <w:position w:val="-8"/>
          <w:sz w:val="28"/>
          <w:szCs w:val="28"/>
          <w:lang w:eastAsia="ru-RU"/>
        </w:rPr>
        <w:object w:dxaOrig="700" w:dyaOrig="400">
          <v:shape id="_x0000_i1028" type="#_x0000_t75" style="width:34.35pt;height:19.25pt" o:ole="">
            <v:imagedata r:id="rId28" o:title=""/>
          </v:shape>
          <o:OLEObject Type="Embed" ProgID="Equation.DSMT4" ShapeID="_x0000_i1028" DrawAspect="Content" ObjectID="_1669194031" r:id="rId29"/>
        </w:object>
      </w: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>. Найдите радиус окружности, описанной около этого квадрата.</w:t>
      </w:r>
    </w:p>
    <w:p w:rsidR="00460683" w:rsidRPr="00A928D9" w:rsidRDefault="0004789C" w:rsidP="00460683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A928D9">
        <w:rPr>
          <w:rFonts w:ascii="Times New Roman" w:hAnsi="Times New Roman" w:cs="Times New Roman"/>
          <w:color w:val="FF0000"/>
          <w:sz w:val="28"/>
          <w:szCs w:val="28"/>
        </w:rPr>
        <w:object w:dxaOrig="3739" w:dyaOrig="3739">
          <v:shape id="_x0000_i1029" type="#_x0000_t75" style="width:87.9pt;height:84.55pt" o:ole="">
            <v:imagedata r:id="rId30" o:title=""/>
          </v:shape>
          <o:OLEObject Type="Embed" ProgID="Visio.Drawing.15" ShapeID="_x0000_i1029" DrawAspect="Content" ObjectID="_1669194032" r:id="rId31"/>
        </w:object>
      </w:r>
    </w:p>
    <w:p w:rsidR="00460683" w:rsidRPr="00A928D9" w:rsidRDefault="00460683" w:rsidP="0046068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</w:t>
      </w:r>
      <w:r w:rsidRPr="00A928D9">
        <w:rPr>
          <w:rFonts w:ascii="Times New Roman" w:hAnsi="Times New Roman" w:cs="Times New Roman"/>
          <w:b/>
          <w:sz w:val="28"/>
          <w:szCs w:val="28"/>
        </w:rPr>
        <w:t>адания 20</w:t>
      </w:r>
      <w:r w:rsidRPr="00A928D9">
        <w:rPr>
          <w:rFonts w:ascii="Times New Roman" w:hAnsi="Times New Roman" w:cs="Times New Roman"/>
          <w:sz w:val="28"/>
          <w:szCs w:val="28"/>
        </w:rPr>
        <w:t xml:space="preserve"> </w:t>
      </w:r>
      <w:r w:rsidRPr="00A928D9">
        <w:rPr>
          <w:rFonts w:ascii="Times New Roman" w:hAnsi="Times New Roman"/>
          <w:sz w:val="28"/>
          <w:szCs w:val="28"/>
        </w:rPr>
        <w:t>проверяли умения обучающихся оценивать логическую правильность рассуждений, распознавать ошибочные заключения, выбирая из трёх предложенных геометрических утверждений верные</w:t>
      </w:r>
      <w:r w:rsidRPr="00A928D9">
        <w:rPr>
          <w:rFonts w:ascii="Times New Roman" w:hAnsi="Times New Roman" w:cs="Times New Roman"/>
          <w:sz w:val="28"/>
          <w:szCs w:val="28"/>
        </w:rPr>
        <w:t>.</w:t>
      </w:r>
    </w:p>
    <w:p w:rsidR="00460683" w:rsidRPr="00A928D9" w:rsidRDefault="00460683" w:rsidP="00460683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928D9">
        <w:rPr>
          <w:rFonts w:ascii="Times New Roman" w:hAnsi="Times New Roman"/>
          <w:sz w:val="28"/>
          <w:szCs w:val="28"/>
        </w:rPr>
        <w:t xml:space="preserve">Пример задания: </w:t>
      </w:r>
    </w:p>
    <w:p w:rsidR="00460683" w:rsidRPr="00A928D9" w:rsidRDefault="00460683" w:rsidP="004606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928D9">
        <w:rPr>
          <w:rFonts w:ascii="Times New Roman" w:hAnsi="Times New Roman"/>
          <w:sz w:val="28"/>
          <w:szCs w:val="28"/>
        </w:rPr>
        <w:t>Какое из следующих утверждений верно?</w:t>
      </w:r>
    </w:p>
    <w:p w:rsidR="00460683" w:rsidRPr="00A928D9" w:rsidRDefault="00460683" w:rsidP="00460683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928D9">
        <w:rPr>
          <w:rFonts w:ascii="Times New Roman" w:hAnsi="Times New Roman"/>
          <w:sz w:val="28"/>
          <w:szCs w:val="28"/>
        </w:rPr>
        <w:t xml:space="preserve">1) </w:t>
      </w:r>
      <w:r>
        <w:rPr>
          <w:rFonts w:ascii="Times New Roman" w:hAnsi="Times New Roman"/>
          <w:sz w:val="28"/>
          <w:szCs w:val="28"/>
        </w:rPr>
        <w:tab/>
      </w:r>
      <w:r w:rsidRPr="00A928D9">
        <w:rPr>
          <w:rFonts w:ascii="Times New Roman" w:hAnsi="Times New Roman"/>
          <w:sz w:val="28"/>
          <w:szCs w:val="28"/>
        </w:rPr>
        <w:t>Все хорды одной окружности равны между собой.</w:t>
      </w:r>
    </w:p>
    <w:p w:rsidR="00460683" w:rsidRPr="00A928D9" w:rsidRDefault="00460683" w:rsidP="00460683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928D9">
        <w:rPr>
          <w:rFonts w:ascii="Times New Roman" w:hAnsi="Times New Roman"/>
          <w:sz w:val="28"/>
          <w:szCs w:val="28"/>
        </w:rPr>
        <w:t xml:space="preserve">2) </w:t>
      </w:r>
      <w:r>
        <w:rPr>
          <w:rFonts w:ascii="Times New Roman" w:hAnsi="Times New Roman"/>
          <w:sz w:val="28"/>
          <w:szCs w:val="28"/>
        </w:rPr>
        <w:tab/>
      </w:r>
      <w:r w:rsidRPr="00A928D9">
        <w:rPr>
          <w:rFonts w:ascii="Times New Roman" w:hAnsi="Times New Roman"/>
          <w:sz w:val="28"/>
          <w:szCs w:val="28"/>
        </w:rPr>
        <w:t>Диагональ равнобедренной трапеции делит её на два равных треугольника.</w:t>
      </w:r>
    </w:p>
    <w:p w:rsidR="00460683" w:rsidRPr="00A928D9" w:rsidRDefault="00460683" w:rsidP="00460683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928D9">
        <w:rPr>
          <w:rFonts w:ascii="Times New Roman" w:hAnsi="Times New Roman"/>
          <w:sz w:val="28"/>
          <w:szCs w:val="28"/>
        </w:rPr>
        <w:t xml:space="preserve">3) </w:t>
      </w:r>
      <w:r>
        <w:rPr>
          <w:rFonts w:ascii="Times New Roman" w:hAnsi="Times New Roman"/>
          <w:sz w:val="28"/>
          <w:szCs w:val="28"/>
        </w:rPr>
        <w:tab/>
      </w:r>
      <w:r w:rsidRPr="00A928D9">
        <w:rPr>
          <w:rFonts w:ascii="Times New Roman" w:hAnsi="Times New Roman"/>
          <w:sz w:val="28"/>
          <w:szCs w:val="28"/>
        </w:rPr>
        <w:t>Сумма углов равнобедренного треугольника равна 180 градусам.</w:t>
      </w:r>
    </w:p>
    <w:p w:rsidR="00460683" w:rsidRDefault="00460683" w:rsidP="0046068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928D9">
        <w:rPr>
          <w:rFonts w:ascii="Times New Roman" w:hAnsi="Times New Roman"/>
          <w:sz w:val="28"/>
          <w:szCs w:val="28"/>
        </w:rPr>
        <w:t>В ответ запишите номер выбранного утверждения.</w:t>
      </w:r>
    </w:p>
    <w:p w:rsidR="004A3570" w:rsidRDefault="002971BF" w:rsidP="0046068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Верно выполнили 62% учащихся в районе (в крае 63%)</w:t>
      </w:r>
    </w:p>
    <w:p w:rsidR="004A3570" w:rsidRPr="00A928D9" w:rsidRDefault="004A3570" w:rsidP="0046068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60683" w:rsidRPr="00A928D9" w:rsidRDefault="00460683" w:rsidP="00593D0C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28D9">
        <w:rPr>
          <w:rFonts w:ascii="Times New Roman" w:hAnsi="Times New Roman" w:cs="Times New Roman"/>
          <w:b/>
          <w:sz w:val="28"/>
          <w:szCs w:val="28"/>
        </w:rPr>
        <w:t>Выводы и рекомендации</w:t>
      </w:r>
    </w:p>
    <w:p w:rsidR="00460683" w:rsidRPr="00A928D9" w:rsidRDefault="00460683" w:rsidP="00460683">
      <w:pPr>
        <w:spacing w:after="0" w:line="240" w:lineRule="auto"/>
        <w:ind w:left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928D9">
        <w:rPr>
          <w:rFonts w:ascii="Times New Roman" w:hAnsi="Times New Roman" w:cs="Times New Roman"/>
          <w:b/>
          <w:sz w:val="28"/>
          <w:szCs w:val="28"/>
        </w:rPr>
        <w:t>Выводы</w:t>
      </w:r>
      <w:r w:rsidRPr="00DE5AF1">
        <w:rPr>
          <w:rFonts w:ascii="Times New Roman" w:hAnsi="Times New Roman" w:cs="Times New Roman"/>
          <w:b/>
          <w:sz w:val="28"/>
          <w:szCs w:val="28"/>
        </w:rPr>
        <w:t>:</w:t>
      </w:r>
    </w:p>
    <w:p w:rsidR="00460683" w:rsidRDefault="00460683" w:rsidP="00460683">
      <w:pPr>
        <w:tabs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результатов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ДР-10</w:t>
      </w: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показал, что </w:t>
      </w:r>
      <w:r w:rsidR="00297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96,8% ( в крае </w:t>
      </w: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>92,8 %</w:t>
      </w:r>
      <w:r w:rsidR="002971BF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обучающихся справились с работой, однако средний балл </w:t>
      </w:r>
      <w:r w:rsidR="00297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району</w:t>
      </w: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составил </w:t>
      </w:r>
      <w:r w:rsidR="002971BF">
        <w:rPr>
          <w:rFonts w:ascii="Times New Roman" w:eastAsia="Times New Roman" w:hAnsi="Times New Roman" w:cs="Times New Roman"/>
          <w:sz w:val="28"/>
          <w:szCs w:val="28"/>
          <w:lang w:eastAsia="ru-RU"/>
        </w:rPr>
        <w:t>13,4 ( по краю-</w:t>
      </w: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>13,15</w:t>
      </w:r>
      <w:r w:rsidR="002971BF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>. Это невысокий показатель.</w:t>
      </w:r>
    </w:p>
    <w:p w:rsidR="00460683" w:rsidRPr="00544CFA" w:rsidRDefault="00460683" w:rsidP="00460683">
      <w:pPr>
        <w:tabs>
          <w:tab w:val="left" w:pos="1134"/>
        </w:tabs>
        <w:spacing w:after="0" w:line="240" w:lineRule="auto"/>
        <w:ind w:firstLine="72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4CFA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Задания 4,  17 выполнены всеми группами писавших на более низком уровне по сравнению с остальными з</w:t>
      </w:r>
      <w:bookmarkStart w:id="0" w:name="_GoBack"/>
      <w:bookmarkEnd w:id="0"/>
      <w:r w:rsidRPr="00544C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аданиями. Это позволяет сделать вывод о том, что у многих десятиклассников существуют пробелы в знаниях по темам: «Проценты», «Формулы» (уровень выполнения по ним составил </w:t>
      </w:r>
      <w:r w:rsidR="00D20DF9">
        <w:rPr>
          <w:rFonts w:ascii="Times New Roman" w:eastAsia="Times New Roman" w:hAnsi="Times New Roman" w:cs="Times New Roman"/>
          <w:sz w:val="28"/>
          <w:szCs w:val="28"/>
          <w:lang w:eastAsia="ru-RU"/>
        </w:rPr>
        <w:t>29</w:t>
      </w:r>
      <w:r w:rsidRPr="00544C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%), «Дробно-рациональные выражения» (уровень выполнения составил </w:t>
      </w:r>
      <w:r w:rsidR="005E7A61">
        <w:rPr>
          <w:rFonts w:ascii="Times New Roman" w:eastAsia="Times New Roman" w:hAnsi="Times New Roman" w:cs="Times New Roman"/>
          <w:sz w:val="28"/>
          <w:szCs w:val="28"/>
          <w:lang w:eastAsia="ru-RU"/>
        </w:rPr>
        <w:t>49</w:t>
      </w:r>
      <w:r w:rsidRPr="00544C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%), «Окружность, вписанные и описанные четырёхугольники» (уровень выполнения составил </w:t>
      </w:r>
      <w:r w:rsidR="005E7A61">
        <w:rPr>
          <w:rFonts w:ascii="Times New Roman" w:eastAsia="Times New Roman" w:hAnsi="Times New Roman" w:cs="Times New Roman"/>
          <w:sz w:val="28"/>
          <w:szCs w:val="28"/>
          <w:lang w:eastAsia="ru-RU"/>
        </w:rPr>
        <w:t>39</w:t>
      </w:r>
      <w:r w:rsidRPr="00544CFA">
        <w:rPr>
          <w:rFonts w:ascii="Times New Roman" w:eastAsia="Times New Roman" w:hAnsi="Times New Roman" w:cs="Times New Roman"/>
          <w:sz w:val="28"/>
          <w:szCs w:val="28"/>
          <w:lang w:eastAsia="ru-RU"/>
        </w:rPr>
        <w:t>%), а также проблемы с навыками «смыслового чтения», умениями составлять математическую модель по условию задачи и вычислительными умениями.</w:t>
      </w:r>
    </w:p>
    <w:p w:rsidR="00460683" w:rsidRDefault="00460683" w:rsidP="00460683">
      <w:pPr>
        <w:tabs>
          <w:tab w:val="left" w:pos="1134"/>
        </w:tabs>
        <w:spacing w:after="0" w:line="240" w:lineRule="auto"/>
        <w:ind w:firstLine="72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4CFA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ДР-10 указывают на возможные затруднения педагогов по организации повторения учебного материала 9 класса, на проблемы в организации дифференцированного подхода в процессе обучения. Учитель, проанализировав процент выполнения каждого задания работы в своём классе, увидит и общие проблемы обучающихся, и индивидуальные пробелы в математической подготовке отдельных десятиклассников.</w:t>
      </w: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5E7A61" w:rsidRPr="00A928D9" w:rsidRDefault="005E7A61" w:rsidP="00460683">
      <w:pPr>
        <w:tabs>
          <w:tab w:val="left" w:pos="1134"/>
        </w:tabs>
        <w:spacing w:after="0" w:line="240" w:lineRule="auto"/>
        <w:ind w:firstLine="72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Исходя из всего  вышеизложенного, учитывая краевые  рекомендации можно сформулировать рекомендации для учителей математики ОО Новокубанского района.</w:t>
      </w:r>
    </w:p>
    <w:p w:rsidR="005E7A61" w:rsidRDefault="00460683" w:rsidP="005E7A6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928D9">
        <w:rPr>
          <w:rFonts w:ascii="Times New Roman" w:hAnsi="Times New Roman" w:cs="Times New Roman"/>
          <w:b/>
          <w:sz w:val="28"/>
          <w:szCs w:val="28"/>
        </w:rPr>
        <w:t>Рекомендации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5E7A61" w:rsidRPr="005E7A61" w:rsidRDefault="005E7A61" w:rsidP="005E7A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7A61">
        <w:rPr>
          <w:rFonts w:ascii="Times New Roman" w:hAnsi="Times New Roman" w:cs="Times New Roman"/>
          <w:sz w:val="28"/>
          <w:szCs w:val="28"/>
        </w:rPr>
        <w:t>1. Методическим объединениям  учителей математики школ</w:t>
      </w:r>
      <w:r>
        <w:rPr>
          <w:rFonts w:ascii="Times New Roman" w:hAnsi="Times New Roman" w:cs="Times New Roman"/>
          <w:sz w:val="28"/>
          <w:szCs w:val="28"/>
        </w:rPr>
        <w:t xml:space="preserve"> провести подробный анализ диагностической работы по классам в параллели.</w:t>
      </w:r>
    </w:p>
    <w:p w:rsidR="00460683" w:rsidRPr="00756565" w:rsidRDefault="005E7A61" w:rsidP="00460683">
      <w:pPr>
        <w:pStyle w:val="a4"/>
        <w:tabs>
          <w:tab w:val="left" w:pos="1134"/>
        </w:tabs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. 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П</w:t>
      </w:r>
      <w:r w:rsidR="00460683" w:rsidRPr="00756565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родолж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ить</w:t>
      </w:r>
      <w:r w:rsidR="00460683" w:rsidRPr="007565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внедрени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460683" w:rsidRPr="007565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практику личностно-ориентированного подхода в обучении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, что</w:t>
      </w:r>
      <w:r w:rsidR="00460683" w:rsidRPr="007565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позволит усилить внимание к формированию базовых умений у тех учащихся, кто не ориентирован на более глубокое изучение математики, а также обеспечить продвижение учащихся, имеющих возможность и желание усваивать математику на более высоком уровне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60683" w:rsidRDefault="005E7A61" w:rsidP="0046068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. 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П</w:t>
      </w:r>
      <w:r w:rsidR="00460683"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>ров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одить</w:t>
      </w:r>
      <w:r w:rsidR="00460683"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дополнительны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460683"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заняти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460683"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 внеурочное время, а также 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460683"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корректирова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ть</w:t>
      </w:r>
      <w:r w:rsidR="00460683"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план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="00460683"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урок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="00460683"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включением в работу специально подобранных карточек по повторению учебного материала к определенному уроку и обращения к ранее изученному в процессе освоения нового материала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, что</w:t>
      </w:r>
      <w:r w:rsidR="00460683"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позвол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ит</w:t>
      </w:r>
      <w:r w:rsidR="00460683"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ликвидировать пробелы в знаниях обучающихся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60683" w:rsidRDefault="005E7A61" w:rsidP="0046068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Усилить</w:t>
      </w:r>
      <w:r w:rsidR="00460683"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практическ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ую</w:t>
      </w:r>
      <w:r w:rsidR="00460683"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направленност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="00460683"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обучения, включ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ив</w:t>
      </w:r>
      <w:r w:rsidR="00460683"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соответствующи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е задания</w:t>
      </w:r>
      <w:r w:rsidR="00460683"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графиками реальных зависимостей, диаграмм, таблиц, текстовых задач с построением математических моделей реальных ситуаций, практико-ориентированных геометрических задач в соответствии с изучаемыми темами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, что</w:t>
      </w:r>
      <w:r w:rsidR="00460683"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поможет десятиклассникам применить свои 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знания в нестандартной ситуации.</w:t>
      </w:r>
    </w:p>
    <w:p w:rsidR="00460683" w:rsidRDefault="005E7A61" w:rsidP="0046068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Проводить регулярную</w:t>
      </w:r>
      <w:r w:rsidR="00460683"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460683"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повышению уровня вычислительных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60683"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>навыков обучающихся (действия с рациональными числами, степенями, корнями) с помощью устной работы на уроках, индивидуальных карточек, математических диктантов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, что</w:t>
      </w:r>
      <w:r w:rsidR="00460683"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позволит им успешно выполнять задания, избежав досадных ошибок, применяя рац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>иональные методы вычислений.</w:t>
      </w:r>
    </w:p>
    <w:p w:rsidR="00460683" w:rsidRDefault="00460683" w:rsidP="0046068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E7A61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Pr="00A06D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И</w:t>
      </w: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спользова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ть</w:t>
      </w: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материал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сайта </w:t>
      </w:r>
      <w:hyperlink r:id="rId32" w:history="1">
        <w:r w:rsidRPr="00DE5AF1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http://fipi.</w:t>
        </w:r>
        <w:r w:rsidRPr="00DE5AF1">
          <w:rPr>
            <w:rFonts w:ascii="Times New Roman" w:eastAsia="Times New Roman" w:hAnsi="Times New Roman" w:cs="Times New Roman"/>
            <w:sz w:val="28"/>
            <w:szCs w:val="28"/>
            <w:u w:val="single"/>
            <w:lang w:val="en-US" w:eastAsia="ru-RU"/>
          </w:rPr>
          <w:t>ru</w:t>
        </w:r>
      </w:hyperlink>
      <w:r w:rsidRPr="00DE5AF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 </w:t>
      </w: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>ФГБНУ «ФИПИ»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ознакомления </w:t>
      </w: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>ся с заданиями открытого банка ЕГЭ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</w:t>
      </w:r>
      <w:r w:rsidRPr="00A92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планомерной подготовки к ит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оговой аттестации по математике.</w:t>
      </w:r>
    </w:p>
    <w:p w:rsidR="00460683" w:rsidRDefault="005E7A61" w:rsidP="0046068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46068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И</w:t>
      </w:r>
      <w:r w:rsidR="00460683" w:rsidRPr="00A928D9">
        <w:rPr>
          <w:rFonts w:ascii="Times New Roman" w:eastAsia="Calibri" w:hAnsi="Times New Roman" w:cs="Times New Roman"/>
          <w:sz w:val="28"/>
          <w:szCs w:val="28"/>
          <w:lang w:eastAsia="ru-RU"/>
        </w:rPr>
        <w:t>спользова</w:t>
      </w:r>
      <w:r w:rsidR="00460683">
        <w:rPr>
          <w:rFonts w:ascii="Times New Roman" w:eastAsia="Calibri" w:hAnsi="Times New Roman" w:cs="Times New Roman"/>
          <w:sz w:val="28"/>
          <w:szCs w:val="28"/>
          <w:lang w:eastAsia="ru-RU"/>
        </w:rPr>
        <w:t>ть</w:t>
      </w:r>
      <w:r w:rsidR="00460683" w:rsidRPr="00A928D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видеоматериал</w:t>
      </w:r>
      <w:r w:rsidR="00460683">
        <w:rPr>
          <w:rFonts w:ascii="Times New Roman" w:eastAsia="Calibri" w:hAnsi="Times New Roman" w:cs="Times New Roman"/>
          <w:sz w:val="28"/>
          <w:szCs w:val="28"/>
          <w:lang w:eastAsia="ru-RU"/>
        </w:rPr>
        <w:t>ы</w:t>
      </w:r>
      <w:r w:rsidR="00460683" w:rsidRPr="00A928D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в частности записи вебинаров, проводимых преподавателями кафедры математики и информатики и учителями математики, которые размещены на «МедиаВики Краснодарского края», на сайте ГБОУ ИРО Краснодарского края </w:t>
      </w:r>
      <w:hyperlink r:id="rId33" w:history="1">
        <w:r w:rsidR="00460683" w:rsidRPr="00DE5AF1">
          <w:rPr>
            <w:rFonts w:ascii="Times New Roman" w:eastAsia="Calibri" w:hAnsi="Times New Roman" w:cs="Times New Roman"/>
            <w:sz w:val="28"/>
            <w:szCs w:val="28"/>
            <w:u w:val="single"/>
            <w:lang w:eastAsia="ru-RU"/>
          </w:rPr>
          <w:t>www.iro23.ru</w:t>
        </w:r>
      </w:hyperlink>
      <w:r w:rsidR="00460683" w:rsidRPr="00A928D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поможет при изучении соответствующих тем или при обобщающем повторении курса математики.</w:t>
      </w:r>
    </w:p>
    <w:p w:rsidR="005E7A61" w:rsidRDefault="005E7A61" w:rsidP="0046068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8. Усилить индивидуальную работу с учащимися, показавшими крайне низкий уровень знаний.</w:t>
      </w:r>
    </w:p>
    <w:p w:rsidR="005E7A61" w:rsidRDefault="005E7A61" w:rsidP="0046068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9. Продолжить практику межшкольных онлайн консультаций для учащихся и учителей. </w:t>
      </w:r>
    </w:p>
    <w:p w:rsidR="005E7A61" w:rsidRPr="00A928D9" w:rsidRDefault="005E7A61" w:rsidP="0046068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0683" w:rsidRDefault="00770683"/>
    <w:sectPr w:rsidR="00770683" w:rsidSect="00460683">
      <w:headerReference w:type="default" r:id="rId34"/>
      <w:footerReference w:type="default" r:id="rId35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96338" w:rsidRDefault="00096338" w:rsidP="00593D0C">
      <w:pPr>
        <w:spacing w:after="0" w:line="240" w:lineRule="auto"/>
      </w:pPr>
      <w:r>
        <w:separator/>
      </w:r>
    </w:p>
  </w:endnote>
  <w:endnote w:type="continuationSeparator" w:id="0">
    <w:p w:rsidR="00096338" w:rsidRDefault="00096338" w:rsidP="00593D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80219937"/>
      <w:docPartObj>
        <w:docPartGallery w:val="Page Numbers (Bottom of Page)"/>
        <w:docPartUnique/>
      </w:docPartObj>
    </w:sdtPr>
    <w:sdtContent>
      <w:p w:rsidR="0004789C" w:rsidRDefault="0004789C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96338">
          <w:rPr>
            <w:noProof/>
          </w:rPr>
          <w:t>1</w:t>
        </w:r>
        <w:r>
          <w:fldChar w:fldCharType="end"/>
        </w:r>
      </w:p>
    </w:sdtContent>
  </w:sdt>
  <w:p w:rsidR="0004789C" w:rsidRDefault="0004789C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96338" w:rsidRDefault="00096338" w:rsidP="00593D0C">
      <w:pPr>
        <w:spacing w:after="0" w:line="240" w:lineRule="auto"/>
      </w:pPr>
      <w:r>
        <w:separator/>
      </w:r>
    </w:p>
  </w:footnote>
  <w:footnote w:type="continuationSeparator" w:id="0">
    <w:p w:rsidR="00096338" w:rsidRDefault="00096338" w:rsidP="00593D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93D0C" w:rsidRDefault="00593D0C">
    <w:pPr>
      <w:pStyle w:val="a9"/>
    </w:pPr>
    <w:r>
      <w:t xml:space="preserve">МБУ «ЦРО» муниципального образования Новокубанский район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47E6"/>
    <w:rsid w:val="0004789C"/>
    <w:rsid w:val="00096338"/>
    <w:rsid w:val="001B7DBD"/>
    <w:rsid w:val="002971BF"/>
    <w:rsid w:val="002E7119"/>
    <w:rsid w:val="00460683"/>
    <w:rsid w:val="004A3570"/>
    <w:rsid w:val="004C0A4F"/>
    <w:rsid w:val="00593D0C"/>
    <w:rsid w:val="005E7A61"/>
    <w:rsid w:val="006F1537"/>
    <w:rsid w:val="00770683"/>
    <w:rsid w:val="007C6DAB"/>
    <w:rsid w:val="007D7DDE"/>
    <w:rsid w:val="00994979"/>
    <w:rsid w:val="009F0899"/>
    <w:rsid w:val="00A45CAB"/>
    <w:rsid w:val="00B16692"/>
    <w:rsid w:val="00B966E5"/>
    <w:rsid w:val="00BC7927"/>
    <w:rsid w:val="00BD3695"/>
    <w:rsid w:val="00C03841"/>
    <w:rsid w:val="00C753B4"/>
    <w:rsid w:val="00C87FFD"/>
    <w:rsid w:val="00D20DF9"/>
    <w:rsid w:val="00E44BF1"/>
    <w:rsid w:val="00EC2082"/>
    <w:rsid w:val="00FC47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0683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60683"/>
    <w:pPr>
      <w:widowControl w:val="0"/>
      <w:spacing w:after="0" w:line="240" w:lineRule="auto"/>
    </w:pPr>
    <w:rPr>
      <w:rFonts w:ascii="Courier New" w:eastAsia="Courier New" w:hAnsi="Courier New" w:cs="Courier New"/>
      <w:sz w:val="24"/>
      <w:szCs w:val="24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460683"/>
    <w:pPr>
      <w:spacing w:after="200" w:line="276" w:lineRule="auto"/>
      <w:ind w:left="720"/>
      <w:contextualSpacing/>
    </w:pPr>
  </w:style>
  <w:style w:type="paragraph" w:styleId="a5">
    <w:name w:val="No Spacing"/>
    <w:uiPriority w:val="1"/>
    <w:qFormat/>
    <w:rsid w:val="00460683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4606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60683"/>
    <w:rPr>
      <w:rFonts w:ascii="Tahoma" w:hAnsi="Tahoma" w:cs="Tahoma"/>
      <w:sz w:val="16"/>
      <w:szCs w:val="16"/>
    </w:rPr>
  </w:style>
  <w:style w:type="character" w:customStyle="1" w:styleId="a8">
    <w:name w:val="Основной текст_"/>
    <w:basedOn w:val="a0"/>
    <w:link w:val="3"/>
    <w:locked/>
    <w:rsid w:val="00460683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3">
    <w:name w:val="Основной текст3"/>
    <w:basedOn w:val="a"/>
    <w:link w:val="a8"/>
    <w:rsid w:val="00460683"/>
    <w:pPr>
      <w:widowControl w:val="0"/>
      <w:shd w:val="clear" w:color="auto" w:fill="FFFFFF"/>
      <w:spacing w:after="0" w:line="480" w:lineRule="exact"/>
      <w:ind w:hanging="440"/>
      <w:jc w:val="center"/>
    </w:pPr>
    <w:rPr>
      <w:rFonts w:ascii="Times New Roman" w:eastAsia="Times New Roman" w:hAnsi="Times New Roman" w:cs="Times New Roman"/>
      <w:sz w:val="27"/>
      <w:szCs w:val="27"/>
    </w:rPr>
  </w:style>
  <w:style w:type="paragraph" w:styleId="a9">
    <w:name w:val="header"/>
    <w:basedOn w:val="a"/>
    <w:link w:val="aa"/>
    <w:uiPriority w:val="99"/>
    <w:unhideWhenUsed/>
    <w:rsid w:val="00593D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593D0C"/>
  </w:style>
  <w:style w:type="paragraph" w:styleId="ab">
    <w:name w:val="footer"/>
    <w:basedOn w:val="a"/>
    <w:link w:val="ac"/>
    <w:uiPriority w:val="99"/>
    <w:unhideWhenUsed/>
    <w:rsid w:val="00593D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593D0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0683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60683"/>
    <w:pPr>
      <w:widowControl w:val="0"/>
      <w:spacing w:after="0" w:line="240" w:lineRule="auto"/>
    </w:pPr>
    <w:rPr>
      <w:rFonts w:ascii="Courier New" w:eastAsia="Courier New" w:hAnsi="Courier New" w:cs="Courier New"/>
      <w:sz w:val="24"/>
      <w:szCs w:val="24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460683"/>
    <w:pPr>
      <w:spacing w:after="200" w:line="276" w:lineRule="auto"/>
      <w:ind w:left="720"/>
      <w:contextualSpacing/>
    </w:pPr>
  </w:style>
  <w:style w:type="paragraph" w:styleId="a5">
    <w:name w:val="No Spacing"/>
    <w:uiPriority w:val="1"/>
    <w:qFormat/>
    <w:rsid w:val="00460683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4606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60683"/>
    <w:rPr>
      <w:rFonts w:ascii="Tahoma" w:hAnsi="Tahoma" w:cs="Tahoma"/>
      <w:sz w:val="16"/>
      <w:szCs w:val="16"/>
    </w:rPr>
  </w:style>
  <w:style w:type="character" w:customStyle="1" w:styleId="a8">
    <w:name w:val="Основной текст_"/>
    <w:basedOn w:val="a0"/>
    <w:link w:val="3"/>
    <w:locked/>
    <w:rsid w:val="00460683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3">
    <w:name w:val="Основной текст3"/>
    <w:basedOn w:val="a"/>
    <w:link w:val="a8"/>
    <w:rsid w:val="00460683"/>
    <w:pPr>
      <w:widowControl w:val="0"/>
      <w:shd w:val="clear" w:color="auto" w:fill="FFFFFF"/>
      <w:spacing w:after="0" w:line="480" w:lineRule="exact"/>
      <w:ind w:hanging="440"/>
      <w:jc w:val="center"/>
    </w:pPr>
    <w:rPr>
      <w:rFonts w:ascii="Times New Roman" w:eastAsia="Times New Roman" w:hAnsi="Times New Roman" w:cs="Times New Roman"/>
      <w:sz w:val="27"/>
      <w:szCs w:val="27"/>
    </w:rPr>
  </w:style>
  <w:style w:type="paragraph" w:styleId="a9">
    <w:name w:val="header"/>
    <w:basedOn w:val="a"/>
    <w:link w:val="aa"/>
    <w:uiPriority w:val="99"/>
    <w:unhideWhenUsed/>
    <w:rsid w:val="00593D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593D0C"/>
  </w:style>
  <w:style w:type="paragraph" w:styleId="ab">
    <w:name w:val="footer"/>
    <w:basedOn w:val="a"/>
    <w:link w:val="ac"/>
    <w:uiPriority w:val="99"/>
    <w:unhideWhenUsed/>
    <w:rsid w:val="00593D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593D0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7.xml"/><Relationship Id="rId18" Type="http://schemas.openxmlformats.org/officeDocument/2006/relationships/oleObject" Target="embeddings/oleObject1.bin"/><Relationship Id="rId26" Type="http://schemas.openxmlformats.org/officeDocument/2006/relationships/image" Target="media/image8.wmf"/><Relationship Id="rId21" Type="http://schemas.openxmlformats.org/officeDocument/2006/relationships/image" Target="media/image3.png"/><Relationship Id="rId34" Type="http://schemas.openxmlformats.org/officeDocument/2006/relationships/header" Target="header1.xml"/><Relationship Id="rId7" Type="http://schemas.openxmlformats.org/officeDocument/2006/relationships/chart" Target="charts/chart1.xml"/><Relationship Id="rId12" Type="http://schemas.openxmlformats.org/officeDocument/2006/relationships/chart" Target="charts/chart6.xml"/><Relationship Id="rId17" Type="http://schemas.openxmlformats.org/officeDocument/2006/relationships/image" Target="media/image1.wmf"/><Relationship Id="rId25" Type="http://schemas.openxmlformats.org/officeDocument/2006/relationships/image" Target="media/image7.emf"/><Relationship Id="rId33" Type="http://schemas.openxmlformats.org/officeDocument/2006/relationships/hyperlink" Target="http://www.iro23.ru" TargetMode="External"/><Relationship Id="rId2" Type="http://schemas.microsoft.com/office/2007/relationships/stylesWithEffects" Target="stylesWithEffects.xml"/><Relationship Id="rId16" Type="http://schemas.openxmlformats.org/officeDocument/2006/relationships/chart" Target="charts/chart10.xml"/><Relationship Id="rId20" Type="http://schemas.openxmlformats.org/officeDocument/2006/relationships/oleObject" Target="embeddings/oleObject2.bin"/><Relationship Id="rId29" Type="http://schemas.openxmlformats.org/officeDocument/2006/relationships/oleObject" Target="embeddings/oleObject3.bin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chart" Target="charts/chart5.xml"/><Relationship Id="rId24" Type="http://schemas.openxmlformats.org/officeDocument/2006/relationships/image" Target="media/image6.emf"/><Relationship Id="rId32" Type="http://schemas.openxmlformats.org/officeDocument/2006/relationships/hyperlink" Target="http://fipi.ru" TargetMode="External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chart" Target="charts/chart9.xml"/><Relationship Id="rId23" Type="http://schemas.openxmlformats.org/officeDocument/2006/relationships/image" Target="media/image5.emf"/><Relationship Id="rId28" Type="http://schemas.openxmlformats.org/officeDocument/2006/relationships/image" Target="media/image9.wmf"/><Relationship Id="rId36" Type="http://schemas.openxmlformats.org/officeDocument/2006/relationships/fontTable" Target="fontTable.xml"/><Relationship Id="rId10" Type="http://schemas.openxmlformats.org/officeDocument/2006/relationships/chart" Target="charts/chart4.xml"/><Relationship Id="rId19" Type="http://schemas.openxmlformats.org/officeDocument/2006/relationships/image" Target="media/image2.wmf"/><Relationship Id="rId31" Type="http://schemas.openxmlformats.org/officeDocument/2006/relationships/package" Target="embeddings/_________Microsoft_Visio144444444444444441111.vsdx"/><Relationship Id="rId4" Type="http://schemas.openxmlformats.org/officeDocument/2006/relationships/webSettings" Target="webSettings.xml"/><Relationship Id="rId9" Type="http://schemas.openxmlformats.org/officeDocument/2006/relationships/chart" Target="charts/chart3.xml"/><Relationship Id="rId14" Type="http://schemas.openxmlformats.org/officeDocument/2006/relationships/chart" Target="charts/chart8.xml"/><Relationship Id="rId22" Type="http://schemas.openxmlformats.org/officeDocument/2006/relationships/image" Target="media/image4.emf"/><Relationship Id="rId27" Type="http://schemas.openxmlformats.org/officeDocument/2006/relationships/package" Target="embeddings/_________Microsoft_Visio33333333333333331010.vsdx"/><Relationship Id="rId30" Type="http://schemas.openxmlformats.org/officeDocument/2006/relationships/image" Target="media/image10.wmf"/><Relationship Id="rId35" Type="http://schemas.openxmlformats.org/officeDocument/2006/relationships/footer" Target="footer1.xml"/><Relationship Id="rId8" Type="http://schemas.openxmlformats.org/officeDocument/2006/relationships/chart" Target="charts/chart2.xml"/><Relationship Id="rId3" Type="http://schemas.openxmlformats.org/officeDocument/2006/relationships/settings" Target="settings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9.xlsx"/><Relationship Id="rId1" Type="http://schemas.openxmlformats.org/officeDocument/2006/relationships/themeOverride" Target="../theme/themeOverride6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.xlsx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.xlsx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ine\Desktop\osn_033_mat.xls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6.xlsx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.xlsx"/><Relationship Id="rId1" Type="http://schemas.openxmlformats.org/officeDocument/2006/relationships/themeOverride" Target="../theme/themeOverride5.xm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8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средний балл по ДР</a:t>
            </a:r>
            <a:r>
              <a:rPr lang="ru-RU" baseline="0"/>
              <a:t> -10    21.10.2020 в ОО Новокубанского района</a:t>
            </a:r>
            <a:endParaRPr lang="ru-RU"/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'рай. пис'!$I$336</c:f>
              <c:strCache>
                <c:ptCount val="1"/>
                <c:pt idx="0">
                  <c:v>средний балл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'рай. пис'!$H$337:$H$352</c:f>
              <c:strCache>
                <c:ptCount val="16"/>
                <c:pt idx="0">
                  <c:v>СШ №1</c:v>
                </c:pt>
                <c:pt idx="1">
                  <c:v>Гимн №2</c:v>
                </c:pt>
                <c:pt idx="2">
                  <c:v>СШ №3</c:v>
                </c:pt>
                <c:pt idx="3">
                  <c:v>СШ №4</c:v>
                </c:pt>
                <c:pt idx="4">
                  <c:v>СШ №5</c:v>
                </c:pt>
                <c:pt idx="5">
                  <c:v>СШ №7</c:v>
                </c:pt>
                <c:pt idx="6">
                  <c:v>СШ №8</c:v>
                </c:pt>
                <c:pt idx="7">
                  <c:v>СШ №9</c:v>
                </c:pt>
                <c:pt idx="8">
                  <c:v>СШ №10</c:v>
                </c:pt>
                <c:pt idx="9">
                  <c:v>СШ №11</c:v>
                </c:pt>
                <c:pt idx="10">
                  <c:v>СШ №13</c:v>
                </c:pt>
                <c:pt idx="11">
                  <c:v>СШ №14</c:v>
                </c:pt>
                <c:pt idx="12">
                  <c:v>СШ №15</c:v>
                </c:pt>
                <c:pt idx="13">
                  <c:v>СШ №16</c:v>
                </c:pt>
                <c:pt idx="14">
                  <c:v>СШ №17</c:v>
                </c:pt>
                <c:pt idx="15">
                  <c:v>СШ №18</c:v>
                </c:pt>
              </c:strCache>
            </c:strRef>
          </c:cat>
          <c:val>
            <c:numRef>
              <c:f>'рай. пис'!$I$337:$I$352</c:f>
              <c:numCache>
                <c:formatCode>General</c:formatCode>
                <c:ptCount val="16"/>
                <c:pt idx="0">
                  <c:v>13.8</c:v>
                </c:pt>
                <c:pt idx="1">
                  <c:v>14.3</c:v>
                </c:pt>
                <c:pt idx="2">
                  <c:v>13.8</c:v>
                </c:pt>
                <c:pt idx="3">
                  <c:v>13.8</c:v>
                </c:pt>
                <c:pt idx="4">
                  <c:v>13.8</c:v>
                </c:pt>
                <c:pt idx="5">
                  <c:v>13.1</c:v>
                </c:pt>
                <c:pt idx="6">
                  <c:v>12.6</c:v>
                </c:pt>
                <c:pt idx="7">
                  <c:v>11.7</c:v>
                </c:pt>
                <c:pt idx="8">
                  <c:v>13.7</c:v>
                </c:pt>
                <c:pt idx="9">
                  <c:v>17.100000000000001</c:v>
                </c:pt>
                <c:pt idx="10">
                  <c:v>11.3</c:v>
                </c:pt>
                <c:pt idx="11">
                  <c:v>10.8</c:v>
                </c:pt>
                <c:pt idx="12">
                  <c:v>10.5</c:v>
                </c:pt>
                <c:pt idx="13">
                  <c:v>12</c:v>
                </c:pt>
                <c:pt idx="14">
                  <c:v>13.2</c:v>
                </c:pt>
                <c:pt idx="15">
                  <c:v>10.3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34728192"/>
        <c:axId val="253322944"/>
        <c:axId val="0"/>
      </c:bar3DChart>
      <c:catAx>
        <c:axId val="334728192"/>
        <c:scaling>
          <c:orientation val="minMax"/>
        </c:scaling>
        <c:delete val="0"/>
        <c:axPos val="b"/>
        <c:majorTickMark val="out"/>
        <c:minorTickMark val="none"/>
        <c:tickLblPos val="nextTo"/>
        <c:crossAx val="253322944"/>
        <c:crosses val="autoZero"/>
        <c:auto val="1"/>
        <c:lblAlgn val="ctr"/>
        <c:lblOffset val="100"/>
        <c:noMultiLvlLbl val="0"/>
      </c:catAx>
      <c:valAx>
        <c:axId val="25332294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33472819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rgbClr val="FFC000"/>
        </a:gs>
        <a:gs pos="39999">
          <a:srgbClr val="85C2FF"/>
        </a:gs>
        <a:gs pos="70000">
          <a:srgbClr val="C4D6EB"/>
        </a:gs>
        <a:gs pos="100000">
          <a:srgbClr val="FFEBFA"/>
        </a:gs>
      </a:gsLst>
      <a:lin ang="5400000" scaled="0"/>
    </a:gradFill>
  </c:spPr>
  <c:externalData r:id="rId2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пятерки!$G$103</c:f>
              <c:strCache>
                <c:ptCount val="1"/>
                <c:pt idx="0">
                  <c:v>%  по району</c:v>
                </c:pt>
              </c:strCache>
            </c:strRef>
          </c:tx>
          <c:invertIfNegative val="0"/>
          <c:cat>
            <c:strRef>
              <c:f>пятерки!$F$104:$F$123</c:f>
              <c:strCache>
                <c:ptCount val="20"/>
                <c:pt idx="0">
                  <c:v>В1</c:v>
                </c:pt>
                <c:pt idx="1">
                  <c:v>В2</c:v>
                </c:pt>
                <c:pt idx="2">
                  <c:v>В3</c:v>
                </c:pt>
                <c:pt idx="3">
                  <c:v>В4</c:v>
                </c:pt>
                <c:pt idx="4">
                  <c:v>В5</c:v>
                </c:pt>
                <c:pt idx="5">
                  <c:v>В6</c:v>
                </c:pt>
                <c:pt idx="6">
                  <c:v>В7</c:v>
                </c:pt>
                <c:pt idx="7">
                  <c:v>В8</c:v>
                </c:pt>
                <c:pt idx="8">
                  <c:v>В9</c:v>
                </c:pt>
                <c:pt idx="9">
                  <c:v>В10</c:v>
                </c:pt>
                <c:pt idx="10">
                  <c:v>В11</c:v>
                </c:pt>
                <c:pt idx="11">
                  <c:v>В12</c:v>
                </c:pt>
                <c:pt idx="12">
                  <c:v>В13</c:v>
                </c:pt>
                <c:pt idx="13">
                  <c:v>В14</c:v>
                </c:pt>
                <c:pt idx="14">
                  <c:v>В15</c:v>
                </c:pt>
                <c:pt idx="15">
                  <c:v>В16</c:v>
                </c:pt>
                <c:pt idx="16">
                  <c:v>В17</c:v>
                </c:pt>
                <c:pt idx="17">
                  <c:v>В18</c:v>
                </c:pt>
                <c:pt idx="18">
                  <c:v>В19</c:v>
                </c:pt>
                <c:pt idx="19">
                  <c:v>В20</c:v>
                </c:pt>
              </c:strCache>
            </c:strRef>
          </c:cat>
          <c:val>
            <c:numRef>
              <c:f>пятерки!$G$104:$G$123</c:f>
              <c:numCache>
                <c:formatCode>General</c:formatCode>
                <c:ptCount val="20"/>
                <c:pt idx="0">
                  <c:v>97.8</c:v>
                </c:pt>
                <c:pt idx="1">
                  <c:v>79.099999999999994</c:v>
                </c:pt>
                <c:pt idx="2">
                  <c:v>91.2</c:v>
                </c:pt>
                <c:pt idx="3">
                  <c:v>56</c:v>
                </c:pt>
                <c:pt idx="4">
                  <c:v>84.6</c:v>
                </c:pt>
                <c:pt idx="5">
                  <c:v>100</c:v>
                </c:pt>
                <c:pt idx="6">
                  <c:v>98.9</c:v>
                </c:pt>
                <c:pt idx="7">
                  <c:v>93.4</c:v>
                </c:pt>
                <c:pt idx="8">
                  <c:v>94.5</c:v>
                </c:pt>
                <c:pt idx="9">
                  <c:v>92.3</c:v>
                </c:pt>
                <c:pt idx="10">
                  <c:v>91.2</c:v>
                </c:pt>
                <c:pt idx="11">
                  <c:v>91.2</c:v>
                </c:pt>
                <c:pt idx="12">
                  <c:v>86.8</c:v>
                </c:pt>
                <c:pt idx="13">
                  <c:v>87.9</c:v>
                </c:pt>
                <c:pt idx="14">
                  <c:v>86.8</c:v>
                </c:pt>
                <c:pt idx="15">
                  <c:v>96.7</c:v>
                </c:pt>
                <c:pt idx="16">
                  <c:v>76.900000000000006</c:v>
                </c:pt>
                <c:pt idx="17">
                  <c:v>96.7</c:v>
                </c:pt>
                <c:pt idx="18">
                  <c:v>96.7</c:v>
                </c:pt>
                <c:pt idx="19">
                  <c:v>87.9</c:v>
                </c:pt>
              </c:numCache>
            </c:numRef>
          </c:val>
        </c:ser>
        <c:ser>
          <c:idx val="1"/>
          <c:order val="1"/>
          <c:tx>
            <c:strRef>
              <c:f>пятерки!$H$103</c:f>
              <c:strCache>
                <c:ptCount val="1"/>
                <c:pt idx="0">
                  <c:v>по краю</c:v>
                </c:pt>
              </c:strCache>
            </c:strRef>
          </c:tx>
          <c:invertIfNegative val="0"/>
          <c:cat>
            <c:strRef>
              <c:f>пятерки!$F$104:$F$123</c:f>
              <c:strCache>
                <c:ptCount val="20"/>
                <c:pt idx="0">
                  <c:v>В1</c:v>
                </c:pt>
                <c:pt idx="1">
                  <c:v>В2</c:v>
                </c:pt>
                <c:pt idx="2">
                  <c:v>В3</c:v>
                </c:pt>
                <c:pt idx="3">
                  <c:v>В4</c:v>
                </c:pt>
                <c:pt idx="4">
                  <c:v>В5</c:v>
                </c:pt>
                <c:pt idx="5">
                  <c:v>В6</c:v>
                </c:pt>
                <c:pt idx="6">
                  <c:v>В7</c:v>
                </c:pt>
                <c:pt idx="7">
                  <c:v>В8</c:v>
                </c:pt>
                <c:pt idx="8">
                  <c:v>В9</c:v>
                </c:pt>
                <c:pt idx="9">
                  <c:v>В10</c:v>
                </c:pt>
                <c:pt idx="10">
                  <c:v>В11</c:v>
                </c:pt>
                <c:pt idx="11">
                  <c:v>В12</c:v>
                </c:pt>
                <c:pt idx="12">
                  <c:v>В13</c:v>
                </c:pt>
                <c:pt idx="13">
                  <c:v>В14</c:v>
                </c:pt>
                <c:pt idx="14">
                  <c:v>В15</c:v>
                </c:pt>
                <c:pt idx="15">
                  <c:v>В16</c:v>
                </c:pt>
                <c:pt idx="16">
                  <c:v>В17</c:v>
                </c:pt>
                <c:pt idx="17">
                  <c:v>В18</c:v>
                </c:pt>
                <c:pt idx="18">
                  <c:v>В19</c:v>
                </c:pt>
                <c:pt idx="19">
                  <c:v>В20</c:v>
                </c:pt>
              </c:strCache>
            </c:strRef>
          </c:cat>
          <c:val>
            <c:numRef>
              <c:f>пятерки!$H$104:$H$123</c:f>
              <c:numCache>
                <c:formatCode>General</c:formatCode>
                <c:ptCount val="20"/>
                <c:pt idx="0">
                  <c:v>96</c:v>
                </c:pt>
                <c:pt idx="1">
                  <c:v>82</c:v>
                </c:pt>
                <c:pt idx="2">
                  <c:v>90</c:v>
                </c:pt>
                <c:pt idx="3">
                  <c:v>53</c:v>
                </c:pt>
                <c:pt idx="4">
                  <c:v>83</c:v>
                </c:pt>
                <c:pt idx="5">
                  <c:v>96</c:v>
                </c:pt>
                <c:pt idx="6">
                  <c:v>99</c:v>
                </c:pt>
                <c:pt idx="7">
                  <c:v>84</c:v>
                </c:pt>
                <c:pt idx="8">
                  <c:v>95</c:v>
                </c:pt>
                <c:pt idx="9">
                  <c:v>92</c:v>
                </c:pt>
                <c:pt idx="10">
                  <c:v>93</c:v>
                </c:pt>
                <c:pt idx="11">
                  <c:v>91</c:v>
                </c:pt>
                <c:pt idx="12">
                  <c:v>83</c:v>
                </c:pt>
                <c:pt idx="13">
                  <c:v>90</c:v>
                </c:pt>
                <c:pt idx="14">
                  <c:v>86</c:v>
                </c:pt>
                <c:pt idx="15">
                  <c:v>94</c:v>
                </c:pt>
                <c:pt idx="16">
                  <c:v>73</c:v>
                </c:pt>
                <c:pt idx="17">
                  <c:v>93</c:v>
                </c:pt>
                <c:pt idx="18">
                  <c:v>95</c:v>
                </c:pt>
                <c:pt idx="19">
                  <c:v>87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34725632"/>
        <c:axId val="337058560"/>
        <c:axId val="0"/>
      </c:bar3DChart>
      <c:catAx>
        <c:axId val="334725632"/>
        <c:scaling>
          <c:orientation val="minMax"/>
        </c:scaling>
        <c:delete val="0"/>
        <c:axPos val="b"/>
        <c:majorTickMark val="out"/>
        <c:minorTickMark val="none"/>
        <c:tickLblPos val="nextTo"/>
        <c:crossAx val="337058560"/>
        <c:crosses val="autoZero"/>
        <c:auto val="1"/>
        <c:lblAlgn val="ctr"/>
        <c:lblOffset val="100"/>
        <c:noMultiLvlLbl val="0"/>
      </c:catAx>
      <c:valAx>
        <c:axId val="33705856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33472563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rgbClr val="FFFF00"/>
        </a:gs>
        <a:gs pos="50000">
          <a:schemeClr val="accent1">
            <a:tint val="44500"/>
            <a:satMod val="160000"/>
          </a:schemeClr>
        </a:gs>
        <a:gs pos="100000">
          <a:schemeClr val="accent1">
            <a:tint val="23500"/>
            <a:satMod val="160000"/>
          </a:schemeClr>
        </a:gs>
      </a:gsLst>
      <a:lin ang="5400000" scaled="0"/>
    </a:gradFill>
  </c:sp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Средняя оценка за ДР -10 21.10.2020 по математике в ОО Новокубанского района </a:t>
            </a:r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'рай. пис'!$I$355</c:f>
              <c:strCache>
                <c:ptCount val="1"/>
                <c:pt idx="0">
                  <c:v>средняя оценка</c:v>
                </c:pt>
              </c:strCache>
            </c:strRef>
          </c:tx>
          <c:invertIfNegative val="0"/>
          <c:cat>
            <c:strRef>
              <c:f>'рай. пис'!$H$356:$H$371</c:f>
              <c:strCache>
                <c:ptCount val="16"/>
                <c:pt idx="0">
                  <c:v>СШ №1</c:v>
                </c:pt>
                <c:pt idx="1">
                  <c:v>Гимн №2</c:v>
                </c:pt>
                <c:pt idx="2">
                  <c:v>СШ №3</c:v>
                </c:pt>
                <c:pt idx="3">
                  <c:v>СШ №4</c:v>
                </c:pt>
                <c:pt idx="4">
                  <c:v>СШ №5</c:v>
                </c:pt>
                <c:pt idx="5">
                  <c:v>СШ №7</c:v>
                </c:pt>
                <c:pt idx="6">
                  <c:v>СШ №8</c:v>
                </c:pt>
                <c:pt idx="7">
                  <c:v>СШ №9</c:v>
                </c:pt>
                <c:pt idx="8">
                  <c:v>СШ №10</c:v>
                </c:pt>
                <c:pt idx="9">
                  <c:v>СШ №11</c:v>
                </c:pt>
                <c:pt idx="10">
                  <c:v>СШ №13</c:v>
                </c:pt>
                <c:pt idx="11">
                  <c:v>СШ №14</c:v>
                </c:pt>
                <c:pt idx="12">
                  <c:v>СШ №15</c:v>
                </c:pt>
                <c:pt idx="13">
                  <c:v>СШ №16</c:v>
                </c:pt>
                <c:pt idx="14">
                  <c:v>СШ №17</c:v>
                </c:pt>
                <c:pt idx="15">
                  <c:v>СШ №18</c:v>
                </c:pt>
              </c:strCache>
            </c:strRef>
          </c:cat>
          <c:val>
            <c:numRef>
              <c:f>'рай. пис'!$I$356:$I$371</c:f>
              <c:numCache>
                <c:formatCode>General</c:formatCode>
                <c:ptCount val="16"/>
                <c:pt idx="0">
                  <c:v>4.16</c:v>
                </c:pt>
                <c:pt idx="1">
                  <c:v>4.2300000000000004</c:v>
                </c:pt>
                <c:pt idx="2">
                  <c:v>3.92</c:v>
                </c:pt>
                <c:pt idx="3">
                  <c:v>4.0599999999999996</c:v>
                </c:pt>
                <c:pt idx="4">
                  <c:v>4.1500000000000004</c:v>
                </c:pt>
                <c:pt idx="5">
                  <c:v>4.08</c:v>
                </c:pt>
                <c:pt idx="6">
                  <c:v>3.87</c:v>
                </c:pt>
                <c:pt idx="7">
                  <c:v>4</c:v>
                </c:pt>
                <c:pt idx="8">
                  <c:v>4.05</c:v>
                </c:pt>
                <c:pt idx="9">
                  <c:v>4.6399999999999997</c:v>
                </c:pt>
                <c:pt idx="10">
                  <c:v>3.67</c:v>
                </c:pt>
                <c:pt idx="11">
                  <c:v>3.5</c:v>
                </c:pt>
                <c:pt idx="12">
                  <c:v>3.4</c:v>
                </c:pt>
                <c:pt idx="13">
                  <c:v>3.83</c:v>
                </c:pt>
                <c:pt idx="14">
                  <c:v>3.83</c:v>
                </c:pt>
                <c:pt idx="15">
                  <c:v>3.43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33647872"/>
        <c:axId val="253325248"/>
        <c:axId val="0"/>
      </c:bar3DChart>
      <c:catAx>
        <c:axId val="333647872"/>
        <c:scaling>
          <c:orientation val="minMax"/>
        </c:scaling>
        <c:delete val="0"/>
        <c:axPos val="b"/>
        <c:majorTickMark val="out"/>
        <c:minorTickMark val="none"/>
        <c:tickLblPos val="nextTo"/>
        <c:crossAx val="253325248"/>
        <c:crosses val="autoZero"/>
        <c:auto val="1"/>
        <c:lblAlgn val="ctr"/>
        <c:lblOffset val="100"/>
        <c:noMultiLvlLbl val="0"/>
      </c:catAx>
      <c:valAx>
        <c:axId val="25332524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33364787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rgbClr val="FFC000"/>
        </a:gs>
        <a:gs pos="17999">
          <a:srgbClr val="99CCFF"/>
        </a:gs>
        <a:gs pos="36000">
          <a:srgbClr val="9966FF"/>
        </a:gs>
        <a:gs pos="61000">
          <a:srgbClr val="CC99FF"/>
        </a:gs>
        <a:gs pos="82001">
          <a:srgbClr val="99CCFF"/>
        </a:gs>
        <a:gs pos="100000">
          <a:srgbClr val="CCCCFF"/>
        </a:gs>
      </a:gsLst>
      <a:lin ang="5400000" scaled="0"/>
    </a:gradFill>
  </c:sp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b="1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Распределение отметок по краю</a:t>
            </a:r>
          </a:p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b="1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ДР 21.10.2020, математика </a:t>
            </a:r>
            <a:endParaRPr lang="ru-RU" b="1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 w="25400">
          <a:noFill/>
        </a:ln>
      </c:spPr>
    </c:title>
    <c:autoTitleDeleted val="0"/>
    <c:view3D>
      <c:rotX val="3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7D75-42D4-8548-D8AAF94518B0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7D75-42D4-8548-D8AAF94518B0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7D75-42D4-8548-D8AAF94518B0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7D75-42D4-8548-D8AAF94518B0}"/>
              </c:ext>
            </c:extLst>
          </c:dPt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numRef>
              <c:f>'%'!$B$2:$E$2</c:f>
              <c:numCache>
                <c:formatCode>General</c:formatCode>
                <c:ptCount val="4"/>
                <c:pt idx="0">
                  <c:v>5</c:v>
                </c:pt>
                <c:pt idx="1">
                  <c:v>4</c:v>
                </c:pt>
                <c:pt idx="2">
                  <c:v>3</c:v>
                </c:pt>
                <c:pt idx="3">
                  <c:v>2</c:v>
                </c:pt>
              </c:numCache>
            </c:numRef>
          </c:cat>
          <c:val>
            <c:numRef>
              <c:f>'%'!$B$3:$E$3</c:f>
              <c:numCache>
                <c:formatCode>General</c:formatCode>
                <c:ptCount val="4"/>
                <c:pt idx="0">
                  <c:v>8117</c:v>
                </c:pt>
                <c:pt idx="1">
                  <c:v>8582</c:v>
                </c:pt>
                <c:pt idx="2">
                  <c:v>3272</c:v>
                </c:pt>
                <c:pt idx="3">
                  <c:v>1689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7D75-42D4-8548-D8AAF94518B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b"/>
      <c:overlay val="0"/>
      <c:spPr>
        <a:noFill/>
        <a:ln w="25400">
          <a:noFill/>
        </a:ln>
      </c:spPr>
      <c:txPr>
        <a:bodyPr rot="0" spcFirstLastPara="1" vertOverflow="ellipsis" vert="horz" wrap="square" anchor="ctr" anchorCtr="1"/>
        <a:lstStyle/>
        <a:p>
          <a:pPr rtl="0"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gradFill>
      <a:gsLst>
        <a:gs pos="0">
          <a:srgbClr val="4F81BD">
            <a:tint val="66000"/>
            <a:satMod val="160000"/>
          </a:srgbClr>
        </a:gs>
        <a:gs pos="50000">
          <a:srgbClr val="4F81BD">
            <a:tint val="44500"/>
            <a:satMod val="160000"/>
          </a:srgbClr>
        </a:gs>
        <a:gs pos="100000">
          <a:srgbClr val="4F81BD">
            <a:tint val="23500"/>
            <a:satMod val="160000"/>
          </a:srgbClr>
        </a:gs>
      </a:gsLst>
      <a:lin ang="5400000" scaled="0"/>
    </a:gra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Распределение</a:t>
            </a:r>
            <a:r>
              <a:rPr lang="ru-RU" baseline="0"/>
              <a:t> оценок по району</a:t>
            </a:r>
          </a:p>
          <a:p>
            <a:pPr>
              <a:defRPr/>
            </a:pPr>
            <a:r>
              <a:rPr lang="ru-RU" baseline="0"/>
              <a:t>ДР-10 21.10.2020, математика</a:t>
            </a:r>
            <a:endParaRPr lang="ru-RU"/>
          </a:p>
        </c:rich>
      </c:tx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'рай. пис'!$AH$300</c:f>
              <c:strCache>
                <c:ptCount val="1"/>
                <c:pt idx="0">
                  <c:v>кол-во</c:v>
                </c:pt>
              </c:strCache>
            </c:strRef>
          </c:tx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'рай. пис'!$AG$301:$AG$304</c:f>
              <c:strCache>
                <c:ptCount val="4"/>
                <c:pt idx="0">
                  <c:v>"5"</c:v>
                </c:pt>
                <c:pt idx="1">
                  <c:v>"4"</c:v>
                </c:pt>
                <c:pt idx="2">
                  <c:v>"3"</c:v>
                </c:pt>
                <c:pt idx="3">
                  <c:v>"2"</c:v>
                </c:pt>
              </c:strCache>
            </c:strRef>
          </c:cat>
          <c:val>
            <c:numRef>
              <c:f>'рай. пис'!$AH$301:$AH$304</c:f>
              <c:numCache>
                <c:formatCode>General</c:formatCode>
                <c:ptCount val="4"/>
                <c:pt idx="0">
                  <c:v>91</c:v>
                </c:pt>
                <c:pt idx="1">
                  <c:v>124</c:v>
                </c:pt>
                <c:pt idx="2">
                  <c:v>58</c:v>
                </c:pt>
                <c:pt idx="3">
                  <c:v>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rgbClr val="92D050"/>
        </a:gs>
        <a:gs pos="50000">
          <a:schemeClr val="accent1">
            <a:tint val="44500"/>
            <a:satMod val="160000"/>
          </a:schemeClr>
        </a:gs>
        <a:gs pos="100000">
          <a:schemeClr val="accent1">
            <a:tint val="23500"/>
            <a:satMod val="160000"/>
          </a:schemeClr>
        </a:gs>
      </a:gsLst>
      <a:lin ang="5400000" scaled="0"/>
    </a:gradFill>
  </c:spPr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4"/>
    </mc:Choice>
    <mc:Fallback>
      <c:style val="34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/>
              <a:t>%</a:t>
            </a:r>
            <a:r>
              <a:rPr lang="ru-RU"/>
              <a:t> распределения оценок по</a:t>
            </a:r>
            <a:r>
              <a:rPr lang="ru-RU" baseline="0"/>
              <a:t> </a:t>
            </a:r>
            <a:r>
              <a:rPr lang="ru-RU"/>
              <a:t> району</a:t>
            </a:r>
          </a:p>
          <a:p>
            <a:pPr>
              <a:defRPr/>
            </a:pPr>
            <a:r>
              <a:rPr lang="ru-RU"/>
              <a:t>ДР-10  21.10.2020, математика</a:t>
            </a:r>
            <a:endParaRPr lang="en-US"/>
          </a:p>
        </c:rich>
      </c:tx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'рай. пис'!$AH$293</c:f>
              <c:strCache>
                <c:ptCount val="1"/>
                <c:pt idx="0">
                  <c:v>%</c:v>
                </c:pt>
              </c:strCache>
            </c:strRef>
          </c:tx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0"/>
            <c:showCatName val="0"/>
            <c:showSerName val="0"/>
            <c:showPercent val="0"/>
            <c:showBubbleSize val="0"/>
          </c:dLbls>
          <c:cat>
            <c:strRef>
              <c:f>'рай. пис'!$AG$294:$AG$297</c:f>
              <c:strCache>
                <c:ptCount val="4"/>
                <c:pt idx="0">
                  <c:v>"2"</c:v>
                </c:pt>
                <c:pt idx="1">
                  <c:v>"3"</c:v>
                </c:pt>
                <c:pt idx="2">
                  <c:v>"4"</c:v>
                </c:pt>
                <c:pt idx="3">
                  <c:v>"5"</c:v>
                </c:pt>
              </c:strCache>
            </c:strRef>
          </c:cat>
          <c:val>
            <c:numRef>
              <c:f>'рай. пис'!$AH$294:$AH$297</c:f>
              <c:numCache>
                <c:formatCode>General</c:formatCode>
                <c:ptCount val="4"/>
                <c:pt idx="0">
                  <c:v>3.2</c:v>
                </c:pt>
                <c:pt idx="1">
                  <c:v>20.5</c:v>
                </c:pt>
                <c:pt idx="2">
                  <c:v>44</c:v>
                </c:pt>
                <c:pt idx="3">
                  <c:v>32.299999999999997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chemeClr val="accent1">
            <a:tint val="66000"/>
            <a:satMod val="160000"/>
          </a:schemeClr>
        </a:gs>
        <a:gs pos="50000">
          <a:schemeClr val="accent1">
            <a:tint val="44500"/>
            <a:satMod val="160000"/>
          </a:schemeClr>
        </a:gs>
        <a:gs pos="100000">
          <a:schemeClr val="accent1">
            <a:tint val="23500"/>
            <a:satMod val="160000"/>
          </a:schemeClr>
        </a:gs>
      </a:gsLst>
      <a:lin ang="5400000" scaled="0"/>
    </a:gradFill>
  </c:sp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'рай. пис'!$AH$313</c:f>
              <c:strCache>
                <c:ptCount val="1"/>
                <c:pt idx="0">
                  <c:v>в районе</c:v>
                </c:pt>
              </c:strCache>
            </c:strRef>
          </c:tx>
          <c:invertIfNegative val="0"/>
          <c:cat>
            <c:strRef>
              <c:f>'рай. пис'!$AG$314:$AG$333</c:f>
              <c:strCache>
                <c:ptCount val="20"/>
                <c:pt idx="0">
                  <c:v>В1</c:v>
                </c:pt>
                <c:pt idx="1">
                  <c:v>В2</c:v>
                </c:pt>
                <c:pt idx="2">
                  <c:v>В3</c:v>
                </c:pt>
                <c:pt idx="3">
                  <c:v>В4</c:v>
                </c:pt>
                <c:pt idx="4">
                  <c:v>В5</c:v>
                </c:pt>
                <c:pt idx="5">
                  <c:v>В6</c:v>
                </c:pt>
                <c:pt idx="6">
                  <c:v>В7</c:v>
                </c:pt>
                <c:pt idx="7">
                  <c:v>В8</c:v>
                </c:pt>
                <c:pt idx="8">
                  <c:v>В9</c:v>
                </c:pt>
                <c:pt idx="9">
                  <c:v>В10</c:v>
                </c:pt>
                <c:pt idx="10">
                  <c:v>В11</c:v>
                </c:pt>
                <c:pt idx="11">
                  <c:v>В12</c:v>
                </c:pt>
                <c:pt idx="12">
                  <c:v>В13</c:v>
                </c:pt>
                <c:pt idx="13">
                  <c:v>В14</c:v>
                </c:pt>
                <c:pt idx="14">
                  <c:v>В15</c:v>
                </c:pt>
                <c:pt idx="15">
                  <c:v>В16</c:v>
                </c:pt>
                <c:pt idx="16">
                  <c:v>В17</c:v>
                </c:pt>
                <c:pt idx="17">
                  <c:v>В18</c:v>
                </c:pt>
                <c:pt idx="18">
                  <c:v>В19</c:v>
                </c:pt>
                <c:pt idx="19">
                  <c:v>В20</c:v>
                </c:pt>
              </c:strCache>
            </c:strRef>
          </c:cat>
          <c:val>
            <c:numRef>
              <c:f>'рай. пис'!$AH$314:$AH$333</c:f>
              <c:numCache>
                <c:formatCode>General</c:formatCode>
                <c:ptCount val="20"/>
                <c:pt idx="0">
                  <c:v>81</c:v>
                </c:pt>
                <c:pt idx="1">
                  <c:v>64</c:v>
                </c:pt>
                <c:pt idx="2">
                  <c:v>71</c:v>
                </c:pt>
                <c:pt idx="3">
                  <c:v>29</c:v>
                </c:pt>
                <c:pt idx="4">
                  <c:v>67</c:v>
                </c:pt>
                <c:pt idx="5">
                  <c:v>81</c:v>
                </c:pt>
                <c:pt idx="6">
                  <c:v>94</c:v>
                </c:pt>
                <c:pt idx="7">
                  <c:v>77</c:v>
                </c:pt>
                <c:pt idx="8">
                  <c:v>80</c:v>
                </c:pt>
                <c:pt idx="9">
                  <c:v>77</c:v>
                </c:pt>
                <c:pt idx="10">
                  <c:v>68</c:v>
                </c:pt>
                <c:pt idx="11">
                  <c:v>62</c:v>
                </c:pt>
                <c:pt idx="12">
                  <c:v>49</c:v>
                </c:pt>
                <c:pt idx="13">
                  <c:v>60</c:v>
                </c:pt>
                <c:pt idx="14">
                  <c:v>62</c:v>
                </c:pt>
                <c:pt idx="15">
                  <c:v>64</c:v>
                </c:pt>
                <c:pt idx="16">
                  <c:v>39</c:v>
                </c:pt>
                <c:pt idx="17">
                  <c:v>74</c:v>
                </c:pt>
                <c:pt idx="18">
                  <c:v>80</c:v>
                </c:pt>
                <c:pt idx="19">
                  <c:v>62</c:v>
                </c:pt>
              </c:numCache>
            </c:numRef>
          </c:val>
        </c:ser>
        <c:ser>
          <c:idx val="1"/>
          <c:order val="1"/>
          <c:tx>
            <c:strRef>
              <c:f>'рай. пис'!$AI$313</c:f>
              <c:strCache>
                <c:ptCount val="1"/>
                <c:pt idx="0">
                  <c:v>в крае</c:v>
                </c:pt>
              </c:strCache>
            </c:strRef>
          </c:tx>
          <c:invertIfNegative val="0"/>
          <c:cat>
            <c:strRef>
              <c:f>'рай. пис'!$AG$314:$AG$333</c:f>
              <c:strCache>
                <c:ptCount val="20"/>
                <c:pt idx="0">
                  <c:v>В1</c:v>
                </c:pt>
                <c:pt idx="1">
                  <c:v>В2</c:v>
                </c:pt>
                <c:pt idx="2">
                  <c:v>В3</c:v>
                </c:pt>
                <c:pt idx="3">
                  <c:v>В4</c:v>
                </c:pt>
                <c:pt idx="4">
                  <c:v>В5</c:v>
                </c:pt>
                <c:pt idx="5">
                  <c:v>В6</c:v>
                </c:pt>
                <c:pt idx="6">
                  <c:v>В7</c:v>
                </c:pt>
                <c:pt idx="7">
                  <c:v>В8</c:v>
                </c:pt>
                <c:pt idx="8">
                  <c:v>В9</c:v>
                </c:pt>
                <c:pt idx="9">
                  <c:v>В10</c:v>
                </c:pt>
                <c:pt idx="10">
                  <c:v>В11</c:v>
                </c:pt>
                <c:pt idx="11">
                  <c:v>В12</c:v>
                </c:pt>
                <c:pt idx="12">
                  <c:v>В13</c:v>
                </c:pt>
                <c:pt idx="13">
                  <c:v>В14</c:v>
                </c:pt>
                <c:pt idx="14">
                  <c:v>В15</c:v>
                </c:pt>
                <c:pt idx="15">
                  <c:v>В16</c:v>
                </c:pt>
                <c:pt idx="16">
                  <c:v>В17</c:v>
                </c:pt>
                <c:pt idx="17">
                  <c:v>В18</c:v>
                </c:pt>
                <c:pt idx="18">
                  <c:v>В19</c:v>
                </c:pt>
                <c:pt idx="19">
                  <c:v>В20</c:v>
                </c:pt>
              </c:strCache>
            </c:strRef>
          </c:cat>
          <c:val>
            <c:numRef>
              <c:f>'рай. пис'!$AI$314:$AI$333</c:f>
              <c:numCache>
                <c:formatCode>General</c:formatCode>
                <c:ptCount val="20"/>
                <c:pt idx="0">
                  <c:v>78</c:v>
                </c:pt>
                <c:pt idx="1">
                  <c:v>64</c:v>
                </c:pt>
                <c:pt idx="2">
                  <c:v>71</c:v>
                </c:pt>
                <c:pt idx="3">
                  <c:v>32</c:v>
                </c:pt>
                <c:pt idx="4">
                  <c:v>66</c:v>
                </c:pt>
                <c:pt idx="5">
                  <c:v>79</c:v>
                </c:pt>
                <c:pt idx="6">
                  <c:v>90</c:v>
                </c:pt>
                <c:pt idx="7">
                  <c:v>73</c:v>
                </c:pt>
                <c:pt idx="8">
                  <c:v>77</c:v>
                </c:pt>
                <c:pt idx="9">
                  <c:v>72</c:v>
                </c:pt>
                <c:pt idx="10">
                  <c:v>69</c:v>
                </c:pt>
                <c:pt idx="11">
                  <c:v>64</c:v>
                </c:pt>
                <c:pt idx="12">
                  <c:v>50</c:v>
                </c:pt>
                <c:pt idx="13">
                  <c:v>62</c:v>
                </c:pt>
                <c:pt idx="14">
                  <c:v>62</c:v>
                </c:pt>
                <c:pt idx="15">
                  <c:v>68</c:v>
                </c:pt>
                <c:pt idx="16">
                  <c:v>41</c:v>
                </c:pt>
                <c:pt idx="17">
                  <c:v>70</c:v>
                </c:pt>
                <c:pt idx="18">
                  <c:v>76</c:v>
                </c:pt>
                <c:pt idx="19">
                  <c:v>63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10659584"/>
        <c:axId val="253326400"/>
        <c:axId val="0"/>
      </c:bar3DChart>
      <c:catAx>
        <c:axId val="310659584"/>
        <c:scaling>
          <c:orientation val="minMax"/>
        </c:scaling>
        <c:delete val="0"/>
        <c:axPos val="b"/>
        <c:majorTickMark val="out"/>
        <c:minorTickMark val="none"/>
        <c:tickLblPos val="nextTo"/>
        <c:crossAx val="253326400"/>
        <c:crosses val="autoZero"/>
        <c:auto val="1"/>
        <c:lblAlgn val="ctr"/>
        <c:lblOffset val="100"/>
        <c:noMultiLvlLbl val="0"/>
      </c:catAx>
      <c:valAx>
        <c:axId val="25332640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310659584"/>
        <c:crosses val="autoZero"/>
        <c:crossBetween val="between"/>
      </c:valAx>
      <c:spPr>
        <a:gradFill>
          <a:gsLst>
            <a:gs pos="0">
              <a:srgbClr val="92D050"/>
            </a:gs>
            <a:gs pos="50000">
              <a:schemeClr val="accent1">
                <a:tint val="44500"/>
                <a:satMod val="160000"/>
              </a:schemeClr>
            </a:gs>
            <a:gs pos="100000">
              <a:schemeClr val="accent1">
                <a:tint val="23500"/>
                <a:satMod val="160000"/>
              </a:schemeClr>
            </a:gs>
          </a:gsLst>
          <a:lin ang="5400000" scaled="0"/>
        </a:gradFill>
      </c:spPr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Математика ДР-10 </a:t>
            </a:r>
            <a:r>
              <a:rPr lang="ru-RU" baseline="0"/>
              <a:t> 21.10.20.</a:t>
            </a:r>
          </a:p>
          <a:p>
            <a:pPr>
              <a:defRPr/>
            </a:pPr>
            <a:r>
              <a:rPr lang="ru-RU"/>
              <a:t>% выполнения заданий учащимися, не преодолевших</a:t>
            </a:r>
            <a:r>
              <a:rPr lang="ru-RU" baseline="0"/>
              <a:t> порог успешности</a:t>
            </a:r>
            <a:endParaRPr lang="ru-RU"/>
          </a:p>
        </c:rich>
      </c:tx>
      <c:layout>
        <c:manualLayout>
          <c:xMode val="edge"/>
          <c:yMode val="edge"/>
          <c:x val="0.15702312415007416"/>
          <c:y val="0"/>
        </c:manualLayout>
      </c:layout>
      <c:overlay val="0"/>
      <c:spPr>
        <a:gradFill>
          <a:gsLst>
            <a:gs pos="0">
              <a:srgbClr val="FFFF00"/>
            </a:gs>
            <a:gs pos="50000">
              <a:schemeClr val="accent1">
                <a:tint val="44500"/>
                <a:satMod val="160000"/>
              </a:schemeClr>
            </a:gs>
            <a:gs pos="100000">
              <a:schemeClr val="accent1">
                <a:tint val="23500"/>
                <a:satMod val="160000"/>
              </a:schemeClr>
            </a:gs>
          </a:gsLst>
          <a:lin ang="5400000" scaled="0"/>
        </a:gradFill>
      </c:spPr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'двойки '!$AI$20</c:f>
              <c:strCache>
                <c:ptCount val="1"/>
                <c:pt idx="0">
                  <c:v>% выполнения</c:v>
                </c:pt>
              </c:strCache>
            </c:strRef>
          </c:tx>
          <c:invertIfNegative val="0"/>
          <c:cat>
            <c:strRef>
              <c:f>'двойки '!$AH$21:$AH$40</c:f>
              <c:strCache>
                <c:ptCount val="20"/>
                <c:pt idx="0">
                  <c:v>В1</c:v>
                </c:pt>
                <c:pt idx="1">
                  <c:v>В2</c:v>
                </c:pt>
                <c:pt idx="2">
                  <c:v>В3</c:v>
                </c:pt>
                <c:pt idx="3">
                  <c:v>В4</c:v>
                </c:pt>
                <c:pt idx="4">
                  <c:v>В5</c:v>
                </c:pt>
                <c:pt idx="5">
                  <c:v>В6</c:v>
                </c:pt>
                <c:pt idx="6">
                  <c:v>В7</c:v>
                </c:pt>
                <c:pt idx="7">
                  <c:v>В8</c:v>
                </c:pt>
                <c:pt idx="8">
                  <c:v>В9</c:v>
                </c:pt>
                <c:pt idx="9">
                  <c:v>В10</c:v>
                </c:pt>
                <c:pt idx="10">
                  <c:v>В11</c:v>
                </c:pt>
                <c:pt idx="11">
                  <c:v>В12</c:v>
                </c:pt>
                <c:pt idx="12">
                  <c:v>В13</c:v>
                </c:pt>
                <c:pt idx="13">
                  <c:v>В14</c:v>
                </c:pt>
                <c:pt idx="14">
                  <c:v>В15</c:v>
                </c:pt>
                <c:pt idx="15">
                  <c:v>В16</c:v>
                </c:pt>
                <c:pt idx="16">
                  <c:v>В17</c:v>
                </c:pt>
                <c:pt idx="17">
                  <c:v>В18</c:v>
                </c:pt>
                <c:pt idx="18">
                  <c:v>В19</c:v>
                </c:pt>
                <c:pt idx="19">
                  <c:v>В20</c:v>
                </c:pt>
              </c:strCache>
            </c:strRef>
          </c:cat>
          <c:val>
            <c:numRef>
              <c:f>'двойки '!$AI$21:$AI$40</c:f>
              <c:numCache>
                <c:formatCode>General</c:formatCode>
                <c:ptCount val="20"/>
                <c:pt idx="0">
                  <c:v>44</c:v>
                </c:pt>
                <c:pt idx="1">
                  <c:v>11</c:v>
                </c:pt>
                <c:pt idx="2">
                  <c:v>0</c:v>
                </c:pt>
                <c:pt idx="3">
                  <c:v>0</c:v>
                </c:pt>
                <c:pt idx="4">
                  <c:v>22</c:v>
                </c:pt>
                <c:pt idx="5">
                  <c:v>33</c:v>
                </c:pt>
                <c:pt idx="6">
                  <c:v>56</c:v>
                </c:pt>
                <c:pt idx="7">
                  <c:v>22</c:v>
                </c:pt>
                <c:pt idx="8">
                  <c:v>11</c:v>
                </c:pt>
                <c:pt idx="9">
                  <c:v>11</c:v>
                </c:pt>
                <c:pt idx="10">
                  <c:v>11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22</c:v>
                </c:pt>
                <c:pt idx="15">
                  <c:v>0</c:v>
                </c:pt>
                <c:pt idx="16">
                  <c:v>11</c:v>
                </c:pt>
                <c:pt idx="17">
                  <c:v>11</c:v>
                </c:pt>
                <c:pt idx="18">
                  <c:v>56</c:v>
                </c:pt>
                <c:pt idx="19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33649408"/>
        <c:axId val="337052800"/>
        <c:axId val="0"/>
      </c:bar3DChart>
      <c:catAx>
        <c:axId val="333649408"/>
        <c:scaling>
          <c:orientation val="minMax"/>
        </c:scaling>
        <c:delete val="0"/>
        <c:axPos val="b"/>
        <c:majorTickMark val="out"/>
        <c:minorTickMark val="none"/>
        <c:tickLblPos val="nextTo"/>
        <c:crossAx val="337052800"/>
        <c:crosses val="autoZero"/>
        <c:auto val="1"/>
        <c:lblAlgn val="ctr"/>
        <c:lblOffset val="100"/>
        <c:noMultiLvlLbl val="0"/>
      </c:catAx>
      <c:valAx>
        <c:axId val="33705280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333649408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rgbClr val="FFFF00"/>
        </a:gs>
        <a:gs pos="50000">
          <a:schemeClr val="accent1">
            <a:tint val="44500"/>
            <a:satMod val="160000"/>
          </a:schemeClr>
        </a:gs>
        <a:gs pos="100000">
          <a:schemeClr val="accent1">
            <a:tint val="23500"/>
            <a:satMod val="160000"/>
          </a:schemeClr>
        </a:gs>
      </a:gsLst>
      <a:lin ang="5400000" scaled="0"/>
    </a:gradFill>
  </c:sp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'двойки '!$AI$20</c:f>
              <c:strCache>
                <c:ptCount val="1"/>
                <c:pt idx="0">
                  <c:v>в районе</c:v>
                </c:pt>
              </c:strCache>
            </c:strRef>
          </c:tx>
          <c:invertIfNegative val="0"/>
          <c:cat>
            <c:strRef>
              <c:f>'двойки '!$AH$21:$AH$40</c:f>
              <c:strCache>
                <c:ptCount val="20"/>
                <c:pt idx="0">
                  <c:v>В1</c:v>
                </c:pt>
                <c:pt idx="1">
                  <c:v>В2</c:v>
                </c:pt>
                <c:pt idx="2">
                  <c:v>В3</c:v>
                </c:pt>
                <c:pt idx="3">
                  <c:v>В4</c:v>
                </c:pt>
                <c:pt idx="4">
                  <c:v>В5</c:v>
                </c:pt>
                <c:pt idx="5">
                  <c:v>В6</c:v>
                </c:pt>
                <c:pt idx="6">
                  <c:v>В7</c:v>
                </c:pt>
                <c:pt idx="7">
                  <c:v>В8</c:v>
                </c:pt>
                <c:pt idx="8">
                  <c:v>В9</c:v>
                </c:pt>
                <c:pt idx="9">
                  <c:v>В10</c:v>
                </c:pt>
                <c:pt idx="10">
                  <c:v>В11</c:v>
                </c:pt>
                <c:pt idx="11">
                  <c:v>В12</c:v>
                </c:pt>
                <c:pt idx="12">
                  <c:v>В13</c:v>
                </c:pt>
                <c:pt idx="13">
                  <c:v>В14</c:v>
                </c:pt>
                <c:pt idx="14">
                  <c:v>В15</c:v>
                </c:pt>
                <c:pt idx="15">
                  <c:v>В16</c:v>
                </c:pt>
                <c:pt idx="16">
                  <c:v>В17</c:v>
                </c:pt>
                <c:pt idx="17">
                  <c:v>В18</c:v>
                </c:pt>
                <c:pt idx="18">
                  <c:v>В19</c:v>
                </c:pt>
                <c:pt idx="19">
                  <c:v>В20</c:v>
                </c:pt>
              </c:strCache>
            </c:strRef>
          </c:cat>
          <c:val>
            <c:numRef>
              <c:f>'двойки '!$AI$21:$AI$40</c:f>
              <c:numCache>
                <c:formatCode>General</c:formatCode>
                <c:ptCount val="20"/>
                <c:pt idx="0">
                  <c:v>44</c:v>
                </c:pt>
                <c:pt idx="1">
                  <c:v>11</c:v>
                </c:pt>
                <c:pt idx="2">
                  <c:v>0</c:v>
                </c:pt>
                <c:pt idx="3">
                  <c:v>0</c:v>
                </c:pt>
                <c:pt idx="4">
                  <c:v>22</c:v>
                </c:pt>
                <c:pt idx="5">
                  <c:v>33</c:v>
                </c:pt>
                <c:pt idx="6">
                  <c:v>56</c:v>
                </c:pt>
                <c:pt idx="7">
                  <c:v>22</c:v>
                </c:pt>
                <c:pt idx="8">
                  <c:v>11</c:v>
                </c:pt>
                <c:pt idx="9">
                  <c:v>11</c:v>
                </c:pt>
                <c:pt idx="10">
                  <c:v>11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22</c:v>
                </c:pt>
                <c:pt idx="15">
                  <c:v>0</c:v>
                </c:pt>
                <c:pt idx="16">
                  <c:v>11</c:v>
                </c:pt>
                <c:pt idx="17">
                  <c:v>11</c:v>
                </c:pt>
                <c:pt idx="18">
                  <c:v>56</c:v>
                </c:pt>
                <c:pt idx="19">
                  <c:v>0</c:v>
                </c:pt>
              </c:numCache>
            </c:numRef>
          </c:val>
        </c:ser>
        <c:ser>
          <c:idx val="1"/>
          <c:order val="1"/>
          <c:tx>
            <c:strRef>
              <c:f>'двойки '!$AJ$20</c:f>
              <c:strCache>
                <c:ptCount val="1"/>
                <c:pt idx="0">
                  <c:v>в крае</c:v>
                </c:pt>
              </c:strCache>
            </c:strRef>
          </c:tx>
          <c:invertIfNegative val="0"/>
          <c:cat>
            <c:strRef>
              <c:f>'двойки '!$AH$21:$AH$40</c:f>
              <c:strCache>
                <c:ptCount val="20"/>
                <c:pt idx="0">
                  <c:v>В1</c:v>
                </c:pt>
                <c:pt idx="1">
                  <c:v>В2</c:v>
                </c:pt>
                <c:pt idx="2">
                  <c:v>В3</c:v>
                </c:pt>
                <c:pt idx="3">
                  <c:v>В4</c:v>
                </c:pt>
                <c:pt idx="4">
                  <c:v>В5</c:v>
                </c:pt>
                <c:pt idx="5">
                  <c:v>В6</c:v>
                </c:pt>
                <c:pt idx="6">
                  <c:v>В7</c:v>
                </c:pt>
                <c:pt idx="7">
                  <c:v>В8</c:v>
                </c:pt>
                <c:pt idx="8">
                  <c:v>В9</c:v>
                </c:pt>
                <c:pt idx="9">
                  <c:v>В10</c:v>
                </c:pt>
                <c:pt idx="10">
                  <c:v>В11</c:v>
                </c:pt>
                <c:pt idx="11">
                  <c:v>В12</c:v>
                </c:pt>
                <c:pt idx="12">
                  <c:v>В13</c:v>
                </c:pt>
                <c:pt idx="13">
                  <c:v>В14</c:v>
                </c:pt>
                <c:pt idx="14">
                  <c:v>В15</c:v>
                </c:pt>
                <c:pt idx="15">
                  <c:v>В16</c:v>
                </c:pt>
                <c:pt idx="16">
                  <c:v>В17</c:v>
                </c:pt>
                <c:pt idx="17">
                  <c:v>В18</c:v>
                </c:pt>
                <c:pt idx="18">
                  <c:v>В19</c:v>
                </c:pt>
                <c:pt idx="19">
                  <c:v>В20</c:v>
                </c:pt>
              </c:strCache>
            </c:strRef>
          </c:cat>
          <c:val>
            <c:numRef>
              <c:f>'двойки '!$AJ$21:$AJ$40</c:f>
              <c:numCache>
                <c:formatCode>General</c:formatCode>
                <c:ptCount val="20"/>
                <c:pt idx="0">
                  <c:v>28</c:v>
                </c:pt>
                <c:pt idx="1">
                  <c:v>12</c:v>
                </c:pt>
                <c:pt idx="2">
                  <c:v>11</c:v>
                </c:pt>
                <c:pt idx="3">
                  <c:v>4</c:v>
                </c:pt>
                <c:pt idx="4">
                  <c:v>23</c:v>
                </c:pt>
                <c:pt idx="5">
                  <c:v>14</c:v>
                </c:pt>
                <c:pt idx="6">
                  <c:v>38</c:v>
                </c:pt>
                <c:pt idx="7">
                  <c:v>12</c:v>
                </c:pt>
                <c:pt idx="8">
                  <c:v>16</c:v>
                </c:pt>
                <c:pt idx="9">
                  <c:v>10</c:v>
                </c:pt>
                <c:pt idx="10">
                  <c:v>16</c:v>
                </c:pt>
                <c:pt idx="11">
                  <c:v>8</c:v>
                </c:pt>
                <c:pt idx="12">
                  <c:v>3</c:v>
                </c:pt>
                <c:pt idx="13">
                  <c:v>6</c:v>
                </c:pt>
                <c:pt idx="14">
                  <c:v>22</c:v>
                </c:pt>
                <c:pt idx="15">
                  <c:v>15</c:v>
                </c:pt>
                <c:pt idx="16">
                  <c:v>4</c:v>
                </c:pt>
                <c:pt idx="17">
                  <c:v>14</c:v>
                </c:pt>
                <c:pt idx="18">
                  <c:v>19</c:v>
                </c:pt>
                <c:pt idx="19">
                  <c:v>22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34358016"/>
        <c:axId val="337052224"/>
        <c:axId val="0"/>
      </c:bar3DChart>
      <c:catAx>
        <c:axId val="334358016"/>
        <c:scaling>
          <c:orientation val="minMax"/>
        </c:scaling>
        <c:delete val="0"/>
        <c:axPos val="b"/>
        <c:majorTickMark val="out"/>
        <c:minorTickMark val="none"/>
        <c:tickLblPos val="nextTo"/>
        <c:crossAx val="337052224"/>
        <c:crosses val="autoZero"/>
        <c:auto val="1"/>
        <c:lblAlgn val="ctr"/>
        <c:lblOffset val="100"/>
        <c:noMultiLvlLbl val="0"/>
      </c:catAx>
      <c:valAx>
        <c:axId val="33705222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33435801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rgbClr val="FFFF00"/>
        </a:gs>
        <a:gs pos="50000">
          <a:schemeClr val="accent1">
            <a:tint val="44500"/>
            <a:satMod val="160000"/>
          </a:schemeClr>
        </a:gs>
        <a:gs pos="100000">
          <a:schemeClr val="accent1">
            <a:tint val="23500"/>
            <a:satMod val="160000"/>
          </a:schemeClr>
        </a:gs>
      </a:gsLst>
      <a:lin ang="5400000" scaled="0"/>
    </a:gradFill>
  </c:spPr>
  <c:externalData r:id="rId2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%  выпонения заданий ДР-10  21.10.2020  учащимися, набравшими более 16 баллов (в Новокубанском  районе)</a:t>
            </a:r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пятерки!$G$103</c:f>
              <c:strCache>
                <c:ptCount val="1"/>
                <c:pt idx="0">
                  <c:v>%  по району</c:v>
                </c:pt>
              </c:strCache>
            </c:strRef>
          </c:tx>
          <c:invertIfNegative val="0"/>
          <c:cat>
            <c:strRef>
              <c:f>пятерки!$F$104:$F$123</c:f>
              <c:strCache>
                <c:ptCount val="20"/>
                <c:pt idx="0">
                  <c:v>В1</c:v>
                </c:pt>
                <c:pt idx="1">
                  <c:v>В2</c:v>
                </c:pt>
                <c:pt idx="2">
                  <c:v>В3</c:v>
                </c:pt>
                <c:pt idx="3">
                  <c:v>В4</c:v>
                </c:pt>
                <c:pt idx="4">
                  <c:v>В5</c:v>
                </c:pt>
                <c:pt idx="5">
                  <c:v>В6</c:v>
                </c:pt>
                <c:pt idx="6">
                  <c:v>В7</c:v>
                </c:pt>
                <c:pt idx="7">
                  <c:v>В8</c:v>
                </c:pt>
                <c:pt idx="8">
                  <c:v>В9</c:v>
                </c:pt>
                <c:pt idx="9">
                  <c:v>В10</c:v>
                </c:pt>
                <c:pt idx="10">
                  <c:v>В11</c:v>
                </c:pt>
                <c:pt idx="11">
                  <c:v>В12</c:v>
                </c:pt>
                <c:pt idx="12">
                  <c:v>В13</c:v>
                </c:pt>
                <c:pt idx="13">
                  <c:v>В14</c:v>
                </c:pt>
                <c:pt idx="14">
                  <c:v>В15</c:v>
                </c:pt>
                <c:pt idx="15">
                  <c:v>В16</c:v>
                </c:pt>
                <c:pt idx="16">
                  <c:v>В17</c:v>
                </c:pt>
                <c:pt idx="17">
                  <c:v>В18</c:v>
                </c:pt>
                <c:pt idx="18">
                  <c:v>В19</c:v>
                </c:pt>
                <c:pt idx="19">
                  <c:v>В20</c:v>
                </c:pt>
              </c:strCache>
            </c:strRef>
          </c:cat>
          <c:val>
            <c:numRef>
              <c:f>пятерки!$G$104:$G$123</c:f>
              <c:numCache>
                <c:formatCode>General</c:formatCode>
                <c:ptCount val="20"/>
                <c:pt idx="0">
                  <c:v>97.8</c:v>
                </c:pt>
                <c:pt idx="1">
                  <c:v>79.099999999999994</c:v>
                </c:pt>
                <c:pt idx="2">
                  <c:v>91.2</c:v>
                </c:pt>
                <c:pt idx="3">
                  <c:v>56</c:v>
                </c:pt>
                <c:pt idx="4">
                  <c:v>84.6</c:v>
                </c:pt>
                <c:pt idx="5">
                  <c:v>100</c:v>
                </c:pt>
                <c:pt idx="6">
                  <c:v>98.9</c:v>
                </c:pt>
                <c:pt idx="7">
                  <c:v>93.4</c:v>
                </c:pt>
                <c:pt idx="8">
                  <c:v>94.5</c:v>
                </c:pt>
                <c:pt idx="9">
                  <c:v>92.3</c:v>
                </c:pt>
                <c:pt idx="10">
                  <c:v>91.2</c:v>
                </c:pt>
                <c:pt idx="11">
                  <c:v>91.2</c:v>
                </c:pt>
                <c:pt idx="12">
                  <c:v>86.8</c:v>
                </c:pt>
                <c:pt idx="13">
                  <c:v>87.9</c:v>
                </c:pt>
                <c:pt idx="14">
                  <c:v>86.8</c:v>
                </c:pt>
                <c:pt idx="15">
                  <c:v>76.900000000000006</c:v>
                </c:pt>
                <c:pt idx="16">
                  <c:v>76.900000000000006</c:v>
                </c:pt>
                <c:pt idx="17">
                  <c:v>96.7</c:v>
                </c:pt>
                <c:pt idx="18">
                  <c:v>96.7</c:v>
                </c:pt>
                <c:pt idx="19">
                  <c:v>87.9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34356480"/>
        <c:axId val="337056832"/>
        <c:axId val="0"/>
      </c:bar3DChart>
      <c:catAx>
        <c:axId val="334356480"/>
        <c:scaling>
          <c:orientation val="minMax"/>
        </c:scaling>
        <c:delete val="0"/>
        <c:axPos val="b"/>
        <c:majorTickMark val="out"/>
        <c:minorTickMark val="none"/>
        <c:tickLblPos val="nextTo"/>
        <c:crossAx val="337056832"/>
        <c:crosses val="autoZero"/>
        <c:auto val="1"/>
        <c:lblAlgn val="ctr"/>
        <c:lblOffset val="100"/>
        <c:noMultiLvlLbl val="0"/>
      </c:catAx>
      <c:valAx>
        <c:axId val="33705683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33435648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rgbClr val="FFC000"/>
        </a:gs>
        <a:gs pos="50000">
          <a:schemeClr val="accent1">
            <a:tint val="44500"/>
            <a:satMod val="160000"/>
          </a:schemeClr>
        </a:gs>
        <a:gs pos="100000">
          <a:schemeClr val="accent1">
            <a:tint val="23500"/>
            <a:satMod val="160000"/>
          </a:schemeClr>
        </a:gs>
      </a:gsLst>
      <a:lin ang="5400000" scaled="0"/>
    </a:gradFill>
  </c:sp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872</TotalTime>
  <Pages>11</Pages>
  <Words>2114</Words>
  <Characters>12052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mine</dc:creator>
  <cp:keywords/>
  <dc:description/>
  <cp:lastModifiedBy>mine</cp:lastModifiedBy>
  <cp:revision>10</cp:revision>
  <dcterms:created xsi:type="dcterms:W3CDTF">2020-12-10T11:27:00Z</dcterms:created>
  <dcterms:modified xsi:type="dcterms:W3CDTF">2020-12-11T09:14:00Z</dcterms:modified>
</cp:coreProperties>
</file>